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3"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-234950</wp:posOffset>
            </wp:positionV>
            <wp:extent cx="131445" cy="1314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1445" cy="13144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8"/>
        </w:trPr>
        <w:tc>
          <w:tcPr>
            <w:tcW w:w="6320" w:type="dxa"/>
            <w:vAlign w:val="bottom"/>
          </w:tcPr>
          <w:p>
            <w:pPr>
              <w:jc w:val="center"/>
              <w:ind w:right="15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20" w:type="dxa"/>
            <w:vAlign w:val="bottom"/>
            <w:tcBorders>
              <w:bottom w:val="single" w:sz="8" w:color="808080"/>
            </w:tcBorders>
          </w:tcPr>
          <w:p>
            <w:pPr>
              <w:spacing w:after="0"/>
              <w:rPr>
                <w:sz w:val="22"/>
                <w:szCs w:val="22"/>
                <w:color w:val="auto"/>
              </w:rPr>
            </w:pPr>
          </w:p>
        </w:tc>
        <w:tc>
          <w:tcPr>
            <w:tcW w:w="76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320" w:type="dxa"/>
            <w:vAlign w:val="bottom"/>
            <w:vMerge w:val="restart"/>
          </w:tcPr>
          <w:p>
            <w:pPr>
              <w:jc w:val="center"/>
              <w:ind w:right="156"/>
              <w:spacing w:after="0" w:line="142"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2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6"/>
        </w:trPr>
        <w:tc>
          <w:tcPr>
            <w:tcW w:w="63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320" w:type="dxa"/>
            <w:vAlign w:val="bottom"/>
            <w:vMerge w:val="restart"/>
          </w:tcPr>
          <w:p>
            <w:pPr>
              <w:jc w:val="center"/>
              <w:ind w:right="17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2"/>
        </w:trPr>
        <w:tc>
          <w:tcPr>
            <w:tcW w:w="63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0"/>
        </w:trPr>
        <w:tc>
          <w:tcPr>
            <w:tcW w:w="63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2"/>
        </w:trPr>
        <w:tc>
          <w:tcPr>
            <w:tcW w:w="63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32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4"/>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5278755</wp:posOffset>
            </wp:positionH>
            <wp:positionV relativeFrom="paragraph">
              <wp:posOffset>-629285</wp:posOffset>
            </wp:positionV>
            <wp:extent cx="58420" cy="6426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2620"/>
                    </a:xfrm>
                    <a:prstGeom prst="rect">
                      <a:avLst/>
                    </a:prstGeom>
                    <a:noFill/>
                  </pic:spPr>
                </pic:pic>
              </a:graphicData>
            </a:graphic>
          </wp:anchor>
        </w:drawing>
        <w:drawing>
          <wp:anchor simplePos="0" relativeHeight="251657728" behindDoc="1" locked="0" layoutInCell="0" allowOverlap="1">
            <wp:simplePos x="0" y="0"/>
            <wp:positionH relativeFrom="column">
              <wp:posOffset>3995420</wp:posOffset>
            </wp:positionH>
            <wp:positionV relativeFrom="paragraph">
              <wp:posOffset>-629285</wp:posOffset>
            </wp:positionV>
            <wp:extent cx="58420" cy="6426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262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-1622425</wp:posOffset>
            </wp:positionH>
            <wp:positionV relativeFrom="paragraph">
              <wp:posOffset>20955</wp:posOffset>
            </wp:positionV>
            <wp:extent cx="7045960" cy="689419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5960" cy="6894195"/>
                    </a:xfrm>
                    <a:prstGeom prst="rect">
                      <a:avLst/>
                    </a:prstGeom>
                    <a:noFill/>
                  </pic:spPr>
                </pic:pic>
              </a:graphicData>
            </a:graphic>
          </wp:anchor>
        </w:drawing>
      </w:r>
    </w:p>
    <w:p>
      <w:pPr>
        <w:spacing w:after="0" w:line="103" w:lineRule="exact"/>
        <w:rPr>
          <w:sz w:val="24"/>
          <w:szCs w:val="24"/>
          <w:color w:val="auto"/>
        </w:rPr>
      </w:pPr>
    </w:p>
    <w:p>
      <w:pPr>
        <w:sectPr>
          <w:pgSz w:w="11900" w:h="16838" w:orient="portrait"/>
          <w:cols w:equalWidth="0" w:num="2">
            <w:col w:w="2280" w:space="260"/>
            <w:col w:w="8540"/>
          </w:cols>
          <w:pgMar w:left="460" w:top="222" w:right="359" w:bottom="714" w:gutter="0" w:footer="0" w:header="0"/>
        </w:sectPr>
      </w:pPr>
    </w:p>
    <w:p>
      <w:pPr>
        <w:spacing w:after="0" w:line="4"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Comora Mark S</w:t>
        </w:r>
      </w:hyperlink>
    </w:p>
    <w:p>
      <w:pPr>
        <w:spacing w:after="0" w:line="297"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ONE NORTH LEXINGTON AVE, 14TH FLOOR</w:t>
      </w:r>
    </w:p>
    <w:p>
      <w:pPr>
        <w:spacing w:after="0" w:line="336" w:lineRule="exact"/>
        <w:rPr>
          <w:sz w:val="24"/>
          <w:szCs w:val="24"/>
          <w:color w:val="auto"/>
        </w:rPr>
      </w:pPr>
    </w:p>
    <w:tbl>
      <w:tblPr>
        <w:tblLayout w:type="fixed"/>
        <w:tblInd w:w="80" w:type="dxa"/>
        <w:tblCellMar>
          <w:top w:w="0" w:type="dxa"/>
          <w:left w:w="0" w:type="dxa"/>
          <w:bottom w:w="0" w:type="dxa"/>
          <w:right w:w="0" w:type="dxa"/>
        </w:tblCellMar>
      </w:tblPr>
      <w:tr>
        <w:trPr>
          <w:trHeight w:val="163"/>
        </w:trPr>
        <w:tc>
          <w:tcPr>
            <w:tcW w:w="9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2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920" w:type="dxa"/>
            <w:vAlign w:val="bottom"/>
          </w:tcPr>
          <w:p>
            <w:pPr>
              <w:ind w:left="20"/>
              <w:spacing w:after="0"/>
              <w:rPr>
                <w:sz w:val="20"/>
                <w:szCs w:val="20"/>
                <w:color w:val="auto"/>
              </w:rPr>
            </w:pPr>
            <w:r>
              <w:rPr>
                <w:rFonts w:ascii="Arial" w:cs="Arial" w:eastAsia="Arial" w:hAnsi="Arial"/>
                <w:sz w:val="17"/>
                <w:szCs w:val="17"/>
                <w:color w:val="0000FF"/>
              </w:rPr>
              <w:t>WHITE</w:t>
            </w:r>
          </w:p>
        </w:tc>
        <w:tc>
          <w:tcPr>
            <w:tcW w:w="1120" w:type="dxa"/>
            <w:vAlign w:val="bottom"/>
            <w:vMerge w:val="restart"/>
          </w:tcPr>
          <w:p>
            <w:pPr>
              <w:ind w:left="320"/>
              <w:spacing w:after="0"/>
              <w:rPr>
                <w:sz w:val="20"/>
                <w:szCs w:val="20"/>
                <w:color w:val="auto"/>
              </w:rPr>
            </w:pPr>
            <w:r>
              <w:rPr>
                <w:rFonts w:ascii="Arial" w:cs="Arial" w:eastAsia="Arial" w:hAnsi="Arial"/>
                <w:sz w:val="17"/>
                <w:szCs w:val="17"/>
                <w:color w:val="0000FF"/>
              </w:rPr>
              <w:t>NY</w:t>
            </w:r>
          </w:p>
        </w:tc>
        <w:tc>
          <w:tcPr>
            <w:tcW w:w="1600" w:type="dxa"/>
            <w:vAlign w:val="bottom"/>
            <w:vMerge w:val="restart"/>
          </w:tcPr>
          <w:p>
            <w:pPr>
              <w:ind w:left="420"/>
              <w:spacing w:after="0"/>
              <w:rPr>
                <w:sz w:val="20"/>
                <w:szCs w:val="20"/>
                <w:color w:val="auto"/>
              </w:rPr>
            </w:pPr>
            <w:r>
              <w:rPr>
                <w:rFonts w:ascii="Arial" w:cs="Arial" w:eastAsia="Arial" w:hAnsi="Arial"/>
                <w:sz w:val="17"/>
                <w:szCs w:val="17"/>
                <w:color w:val="0000FF"/>
              </w:rPr>
              <w:t>10601</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920" w:type="dxa"/>
            <w:vAlign w:val="bottom"/>
            <w:vMerge w:val="restart"/>
          </w:tcPr>
          <w:p>
            <w:pPr>
              <w:ind w:left="20"/>
              <w:spacing w:after="0"/>
              <w:rPr>
                <w:sz w:val="20"/>
                <w:szCs w:val="20"/>
                <w:color w:val="auto"/>
              </w:rPr>
            </w:pPr>
            <w:r>
              <w:rPr>
                <w:rFonts w:ascii="Arial" w:cs="Arial" w:eastAsia="Arial" w:hAnsi="Arial"/>
                <w:sz w:val="17"/>
                <w:szCs w:val="17"/>
                <w:color w:val="0000FF"/>
              </w:rPr>
              <w:t>PLAINS</w:t>
            </w:r>
          </w:p>
        </w:tc>
        <w:tc>
          <w:tcPr>
            <w:tcW w:w="1120" w:type="dxa"/>
            <w:vAlign w:val="bottom"/>
            <w:vMerge w:val="continue"/>
          </w:tcPr>
          <w:p>
            <w:pPr>
              <w:spacing w:after="0"/>
              <w:rPr>
                <w:sz w:val="9"/>
                <w:szCs w:val="9"/>
                <w:color w:val="auto"/>
              </w:rPr>
            </w:pPr>
          </w:p>
        </w:tc>
        <w:tc>
          <w:tcPr>
            <w:tcW w:w="16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920" w:type="dxa"/>
            <w:vAlign w:val="bottom"/>
            <w:vMerge w:val="continue"/>
          </w:tcPr>
          <w:p>
            <w:pPr>
              <w:spacing w:after="0"/>
              <w:rPr>
                <w:sz w:val="9"/>
                <w:szCs w:val="9"/>
                <w:color w:val="auto"/>
              </w:rPr>
            </w:pPr>
          </w:p>
        </w:tc>
        <w:tc>
          <w:tcPr>
            <w:tcW w:w="1120" w:type="dxa"/>
            <w:vAlign w:val="bottom"/>
          </w:tcPr>
          <w:p>
            <w:pPr>
              <w:spacing w:after="0"/>
              <w:rPr>
                <w:sz w:val="9"/>
                <w:szCs w:val="9"/>
                <w:color w:val="auto"/>
              </w:rPr>
            </w:pPr>
          </w:p>
        </w:tc>
        <w:tc>
          <w:tcPr>
            <w:tcW w:w="1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c>
          <w:tcPr>
            <w:tcW w:w="0" w:type="dxa"/>
            <w:vAlign w:val="bottom"/>
          </w:tcPr>
          <w:p>
            <w:pPr>
              <w:spacing w:after="0"/>
              <w:rPr>
                <w:sz w:val="1"/>
                <w:szCs w:val="1"/>
                <w:color w:val="auto"/>
              </w:rPr>
            </w:pPr>
          </w:p>
        </w:tc>
      </w:tr>
      <w:tr>
        <w:trPr>
          <w:trHeight w:val="297"/>
        </w:trPr>
        <w:tc>
          <w:tcPr>
            <w:tcW w:w="20" w:type="dxa"/>
            <w:vAlign w:val="bottom"/>
          </w:tcPr>
          <w:p>
            <w:pPr>
              <w:spacing w:after="0"/>
              <w:rPr>
                <w:sz w:val="24"/>
                <w:szCs w:val="24"/>
                <w:color w:val="auto"/>
              </w:rPr>
            </w:pPr>
          </w:p>
        </w:tc>
        <w:tc>
          <w:tcPr>
            <w:tcW w:w="920" w:type="dxa"/>
            <w:vAlign w:val="bottom"/>
          </w:tcPr>
          <w:p>
            <w:pPr>
              <w:ind w:left="20"/>
              <w:spacing w:after="0"/>
              <w:rPr>
                <w:sz w:val="20"/>
                <w:szCs w:val="20"/>
                <w:color w:val="auto"/>
              </w:rPr>
            </w:pPr>
            <w:r>
              <w:rPr>
                <w:rFonts w:ascii="Arial" w:cs="Arial" w:eastAsia="Arial" w:hAnsi="Arial"/>
                <w:sz w:val="13"/>
                <w:szCs w:val="13"/>
                <w:color w:val="auto"/>
              </w:rPr>
              <w:t>(City)</w:t>
            </w:r>
          </w:p>
        </w:tc>
        <w:tc>
          <w:tcPr>
            <w:tcW w:w="1120" w:type="dxa"/>
            <w:vAlign w:val="bottom"/>
          </w:tcPr>
          <w:p>
            <w:pPr>
              <w:ind w:left="32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60"/>
              <w:spacing w:after="0"/>
              <w:rPr>
                <w:sz w:val="20"/>
                <w:szCs w:val="20"/>
                <w:color w:val="auto"/>
              </w:rPr>
            </w:pPr>
            <w:r>
              <w:rPr>
                <w:rFonts w:ascii="Arial" w:cs="Arial" w:eastAsia="Arial" w:hAnsi="Arial"/>
                <w:sz w:val="13"/>
                <w:szCs w:val="13"/>
                <w:color w:val="auto"/>
              </w:rPr>
              <w:t>5.</w:t>
            </w:r>
          </w:p>
        </w:tc>
        <w:tc>
          <w:tcPr>
            <w:tcW w:w="3100" w:type="dxa"/>
            <w:vAlign w:val="bottom"/>
            <w:gridSpan w:val="2"/>
          </w:tcPr>
          <w:p>
            <w:pPr>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38"/>
        </w:trPr>
        <w:tc>
          <w:tcPr>
            <w:tcW w:w="3820" w:type="dxa"/>
            <w:vAlign w:val="bottom"/>
            <w:gridSpan w:val="4"/>
          </w:tcPr>
          <w:p>
            <w:pPr>
              <w:ind w:left="60"/>
              <w:spacing w:after="0" w:line="138" w:lineRule="exact"/>
              <w:rPr>
                <w:rFonts w:ascii="Arial" w:cs="Arial" w:eastAsia="Arial" w:hAnsi="Arial"/>
                <w:sz w:val="14"/>
                <w:szCs w:val="14"/>
                <w:color w:val="0000EE"/>
              </w:rPr>
            </w:pPr>
            <w:hyperlink r:id="rId13">
              <w:r>
                <w:rPr>
                  <w:rFonts w:ascii="Arial" w:cs="Arial" w:eastAsia="Arial" w:hAnsi="Arial"/>
                  <w:sz w:val="14"/>
                  <w:szCs w:val="14"/>
                  <w:color w:val="0000EE"/>
                </w:rPr>
                <w:t xml:space="preserve">OPAL Fuels Inc. </w:t>
              </w:r>
            </w:hyperlink>
            <w:r>
              <w:rPr>
                <w:rFonts w:ascii="Arial" w:cs="Arial" w:eastAsia="Arial" w:hAnsi="Arial"/>
                <w:sz w:val="14"/>
                <w:szCs w:val="14"/>
                <w:color w:val="000000"/>
              </w:rPr>
              <w:t>[</w:t>
            </w:r>
            <w:r>
              <w:rPr>
                <w:rFonts w:ascii="Arial" w:cs="Arial" w:eastAsia="Arial" w:hAnsi="Arial"/>
                <w:sz w:val="14"/>
                <w:szCs w:val="14"/>
                <w:color w:val="0000EE"/>
              </w:rPr>
              <w:t xml:space="preserve"> </w:t>
            </w:r>
            <w:r>
              <w:rPr>
                <w:rFonts w:ascii="Arial" w:cs="Arial" w:eastAsia="Arial" w:hAnsi="Arial"/>
                <w:sz w:val="11"/>
                <w:szCs w:val="11"/>
                <w:color w:val="0000FF"/>
              </w:rPr>
              <w:t>OPAL</w:t>
            </w:r>
            <w:r>
              <w:rPr>
                <w:rFonts w:ascii="Arial" w:cs="Arial" w:eastAsia="Arial" w:hAnsi="Arial"/>
                <w:sz w:val="14"/>
                <w:szCs w:val="14"/>
                <w:color w:val="0000EE"/>
              </w:rPr>
              <w:t xml:space="preserve"> </w:t>
            </w:r>
            <w:r>
              <w:rPr>
                <w:rFonts w:ascii="Arial" w:cs="Arial" w:eastAsia="Arial" w:hAnsi="Arial"/>
                <w:sz w:val="14"/>
                <w:szCs w:val="14"/>
                <w:color w:val="000000"/>
              </w:rPr>
              <w:t>]</w:t>
            </w:r>
          </w:p>
        </w:tc>
        <w:tc>
          <w:tcPr>
            <w:tcW w:w="1680" w:type="dxa"/>
            <w:vAlign w:val="bottom"/>
            <w:gridSpan w:val="2"/>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6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8"/>
        </w:trPr>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80" w:type="dxa"/>
            <w:vAlign w:val="bottom"/>
          </w:tcPr>
          <w:p>
            <w:pPr>
              <w:spacing w:after="0"/>
              <w:rPr>
                <w:sz w:val="3"/>
                <w:szCs w:val="3"/>
                <w:color w:val="auto"/>
              </w:rPr>
            </w:pPr>
          </w:p>
        </w:tc>
        <w:tc>
          <w:tcPr>
            <w:tcW w:w="2360" w:type="dxa"/>
            <w:vAlign w:val="bottom"/>
          </w:tcPr>
          <w:p>
            <w:pPr>
              <w:spacing w:after="0"/>
              <w:rPr>
                <w:sz w:val="3"/>
                <w:szCs w:val="3"/>
                <w:color w:val="auto"/>
              </w:rPr>
            </w:pPr>
          </w:p>
        </w:tc>
        <w:tc>
          <w:tcPr>
            <w:tcW w:w="1680" w:type="dxa"/>
            <w:vAlign w:val="bottom"/>
            <w:gridSpan w:val="2"/>
            <w:vMerge w:val="continue"/>
          </w:tcPr>
          <w:p>
            <w:pPr>
              <w:spacing w:after="0"/>
              <w:rPr>
                <w:sz w:val="3"/>
                <w:szCs w:val="3"/>
                <w:color w:val="auto"/>
              </w:rPr>
            </w:pPr>
          </w:p>
        </w:tc>
        <w:tc>
          <w:tcPr>
            <w:tcW w:w="16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0"/>
        </w:trPr>
        <w:tc>
          <w:tcPr>
            <w:tcW w:w="6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280" w:type="dxa"/>
            <w:vAlign w:val="bottom"/>
            <w:tcBorders>
              <w:bottom w:val="single" w:sz="8" w:color="0000EE"/>
            </w:tcBorders>
          </w:tcPr>
          <w:p>
            <w:pPr>
              <w:spacing w:after="0"/>
              <w:rPr>
                <w:sz w:val="3"/>
                <w:szCs w:val="3"/>
                <w:color w:val="auto"/>
              </w:rPr>
            </w:pPr>
          </w:p>
        </w:tc>
        <w:tc>
          <w:tcPr>
            <w:tcW w:w="2360" w:type="dxa"/>
            <w:vAlign w:val="bottom"/>
          </w:tcPr>
          <w:p>
            <w:pPr>
              <w:spacing w:after="0"/>
              <w:rPr>
                <w:sz w:val="3"/>
                <w:szCs w:val="3"/>
                <w:color w:val="auto"/>
              </w:rPr>
            </w:pPr>
          </w:p>
        </w:tc>
        <w:tc>
          <w:tcPr>
            <w:tcW w:w="200" w:type="dxa"/>
            <w:vAlign w:val="bottom"/>
          </w:tcPr>
          <w:p>
            <w:pPr>
              <w:spacing w:after="0"/>
              <w:rPr>
                <w:sz w:val="3"/>
                <w:szCs w:val="3"/>
                <w:color w:val="auto"/>
              </w:rPr>
            </w:pPr>
          </w:p>
        </w:tc>
        <w:tc>
          <w:tcPr>
            <w:tcW w:w="1480" w:type="dxa"/>
            <w:vAlign w:val="bottom"/>
            <w:vMerge w:val="restart"/>
          </w:tcPr>
          <w:p>
            <w:pPr>
              <w:ind w:left="60"/>
              <w:spacing w:after="0" w:line="163" w:lineRule="exact"/>
              <w:rPr>
                <w:sz w:val="20"/>
                <w:szCs w:val="20"/>
                <w:color w:val="auto"/>
              </w:rPr>
            </w:pPr>
            <w:r>
              <w:rPr>
                <w:rFonts w:ascii="Arial" w:cs="Arial" w:eastAsia="Arial" w:hAnsi="Arial"/>
                <w:sz w:val="17"/>
                <w:szCs w:val="17"/>
                <w:color w:val="0000FF"/>
              </w:rPr>
              <w:t xml:space="preserve">X   </w:t>
            </w:r>
            <w:r>
              <w:rPr>
                <w:rFonts w:ascii="Arial" w:cs="Arial" w:eastAsia="Arial" w:hAnsi="Arial"/>
                <w:sz w:val="12"/>
                <w:szCs w:val="12"/>
                <w:color w:val="000000"/>
              </w:rPr>
              <w:t>Director</w:t>
            </w:r>
          </w:p>
        </w:tc>
        <w:tc>
          <w:tcPr>
            <w:tcW w:w="1620" w:type="dxa"/>
            <w:vAlign w:val="bottom"/>
            <w:vMerge w:val="restart"/>
          </w:tcPr>
          <w:p>
            <w:pPr>
              <w:ind w:left="160"/>
              <w:spacing w:after="0" w:line="163" w:lineRule="exact"/>
              <w:rPr>
                <w:sz w:val="20"/>
                <w:szCs w:val="20"/>
                <w:color w:val="auto"/>
              </w:rPr>
            </w:pPr>
            <w:r>
              <w:rPr>
                <w:rFonts w:ascii="Arial" w:cs="Arial" w:eastAsia="Arial" w:hAnsi="Arial"/>
                <w:sz w:val="17"/>
                <w:szCs w:val="17"/>
                <w:color w:val="0000FF"/>
              </w:rPr>
              <w:t xml:space="preserve">X   </w:t>
            </w:r>
            <w:r>
              <w:rPr>
                <w:rFonts w:ascii="Arial" w:cs="Arial" w:eastAsia="Arial" w:hAnsi="Arial"/>
                <w:sz w:val="12"/>
                <w:szCs w:val="12"/>
                <w:color w:val="000000"/>
              </w:rPr>
              <w:t>10% Owner</w:t>
            </w:r>
          </w:p>
        </w:tc>
        <w:tc>
          <w:tcPr>
            <w:tcW w:w="0" w:type="dxa"/>
            <w:vAlign w:val="bottom"/>
          </w:tcPr>
          <w:p>
            <w:pPr>
              <w:spacing w:after="0"/>
              <w:rPr>
                <w:sz w:val="1"/>
                <w:szCs w:val="1"/>
                <w:color w:val="auto"/>
              </w:rPr>
            </w:pPr>
          </w:p>
        </w:tc>
      </w:tr>
      <w:tr>
        <w:trPr>
          <w:trHeight w:val="128"/>
        </w:trPr>
        <w:tc>
          <w:tcPr>
            <w:tcW w:w="60" w:type="dxa"/>
            <w:vAlign w:val="bottom"/>
            <w:tcBorders>
              <w:bottom w:val="single" w:sz="8" w:color="2C2C2C"/>
            </w:tcBorders>
          </w:tcPr>
          <w:p>
            <w:pPr>
              <w:spacing w:after="0"/>
              <w:rPr>
                <w:sz w:val="11"/>
                <w:szCs w:val="11"/>
                <w:color w:val="auto"/>
              </w:rPr>
            </w:pPr>
          </w:p>
        </w:tc>
        <w:tc>
          <w:tcPr>
            <w:tcW w:w="120" w:type="dxa"/>
            <w:vAlign w:val="bottom"/>
            <w:tcBorders>
              <w:bottom w:val="single" w:sz="8" w:color="2C2C2C"/>
            </w:tcBorders>
          </w:tcPr>
          <w:p>
            <w:pPr>
              <w:spacing w:after="0"/>
              <w:rPr>
                <w:sz w:val="11"/>
                <w:szCs w:val="11"/>
                <w:color w:val="auto"/>
              </w:rPr>
            </w:pPr>
          </w:p>
        </w:tc>
        <w:tc>
          <w:tcPr>
            <w:tcW w:w="1280" w:type="dxa"/>
            <w:vAlign w:val="bottom"/>
            <w:tcBorders>
              <w:bottom w:val="single" w:sz="8" w:color="2C2C2C"/>
            </w:tcBorders>
          </w:tcPr>
          <w:p>
            <w:pPr>
              <w:spacing w:after="0"/>
              <w:rPr>
                <w:sz w:val="11"/>
                <w:szCs w:val="11"/>
                <w:color w:val="auto"/>
              </w:rPr>
            </w:pPr>
          </w:p>
        </w:tc>
        <w:tc>
          <w:tcPr>
            <w:tcW w:w="2360" w:type="dxa"/>
            <w:vAlign w:val="bottom"/>
            <w:tcBorders>
              <w:bottom w:val="single" w:sz="8" w:color="2C2C2C"/>
            </w:tcBorders>
          </w:tcPr>
          <w:p>
            <w:pPr>
              <w:spacing w:after="0"/>
              <w:rPr>
                <w:sz w:val="11"/>
                <w:szCs w:val="11"/>
                <w:color w:val="auto"/>
              </w:rPr>
            </w:pPr>
          </w:p>
        </w:tc>
        <w:tc>
          <w:tcPr>
            <w:tcW w:w="200" w:type="dxa"/>
            <w:vAlign w:val="bottom"/>
          </w:tcPr>
          <w:p>
            <w:pPr>
              <w:spacing w:after="0"/>
              <w:rPr>
                <w:sz w:val="11"/>
                <w:szCs w:val="11"/>
                <w:color w:val="auto"/>
              </w:rPr>
            </w:pPr>
          </w:p>
        </w:tc>
        <w:tc>
          <w:tcPr>
            <w:tcW w:w="1480" w:type="dxa"/>
            <w:vAlign w:val="bottom"/>
            <w:vMerge w:val="continue"/>
          </w:tcPr>
          <w:p>
            <w:pPr>
              <w:spacing w:after="0"/>
              <w:rPr>
                <w:sz w:val="11"/>
                <w:szCs w:val="11"/>
                <w:color w:val="auto"/>
              </w:rPr>
            </w:pPr>
          </w:p>
        </w:tc>
        <w:tc>
          <w:tcPr>
            <w:tcW w:w="16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94"/>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3.</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16"/>
                <w:szCs w:val="16"/>
                <w:color w:val="auto"/>
              </w:rPr>
            </w:pPr>
          </w:p>
        </w:tc>
        <w:tc>
          <w:tcPr>
            <w:tcW w:w="1480" w:type="dxa"/>
            <w:vAlign w:val="bottom"/>
          </w:tcPr>
          <w:p>
            <w:pPr>
              <w:ind w:left="400"/>
              <w:spacing w:after="0"/>
              <w:rPr>
                <w:sz w:val="20"/>
                <w:szCs w:val="20"/>
                <w:color w:val="auto"/>
              </w:rPr>
            </w:pPr>
            <w:r>
              <w:rPr>
                <w:rFonts w:ascii="Arial" w:cs="Arial" w:eastAsia="Arial" w:hAnsi="Arial"/>
                <w:sz w:val="13"/>
                <w:szCs w:val="13"/>
                <w:color w:val="auto"/>
              </w:rPr>
              <w:t>Officer (give title</w:t>
            </w:r>
          </w:p>
        </w:tc>
        <w:tc>
          <w:tcPr>
            <w:tcW w:w="1620" w:type="dxa"/>
            <w:vAlign w:val="bottom"/>
          </w:tcPr>
          <w:p>
            <w:pPr>
              <w:ind w:left="48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14"/>
        </w:trPr>
        <w:tc>
          <w:tcPr>
            <w:tcW w:w="1460" w:type="dxa"/>
            <w:vAlign w:val="bottom"/>
            <w:gridSpan w:val="3"/>
          </w:tcPr>
          <w:p>
            <w:pPr>
              <w:ind w:left="60"/>
              <w:spacing w:after="0"/>
              <w:rPr>
                <w:sz w:val="20"/>
                <w:szCs w:val="20"/>
                <w:color w:val="auto"/>
              </w:rPr>
            </w:pPr>
            <w:r>
              <w:rPr>
                <w:rFonts w:ascii="Arial" w:cs="Arial" w:eastAsia="Arial" w:hAnsi="Arial"/>
                <w:sz w:val="17"/>
                <w:szCs w:val="17"/>
                <w:color w:val="0000FF"/>
              </w:rPr>
              <w:t>10/03/2023</w:t>
            </w:r>
          </w:p>
        </w:tc>
        <w:tc>
          <w:tcPr>
            <w:tcW w:w="2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80" w:type="dxa"/>
            <w:vAlign w:val="bottom"/>
          </w:tcPr>
          <w:p>
            <w:pPr>
              <w:ind w:left="400"/>
              <w:spacing w:after="0"/>
              <w:rPr>
                <w:sz w:val="20"/>
                <w:szCs w:val="20"/>
                <w:color w:val="auto"/>
              </w:rPr>
            </w:pPr>
            <w:r>
              <w:rPr>
                <w:rFonts w:ascii="Arial" w:cs="Arial" w:eastAsia="Arial" w:hAnsi="Arial"/>
                <w:sz w:val="13"/>
                <w:szCs w:val="13"/>
                <w:color w:val="auto"/>
              </w:rPr>
              <w:t>below)</w:t>
            </w:r>
          </w:p>
        </w:tc>
        <w:tc>
          <w:tcPr>
            <w:tcW w:w="1620" w:type="dxa"/>
            <w:vAlign w:val="bottom"/>
          </w:tcPr>
          <w:p>
            <w:pPr>
              <w:ind w:left="48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103"/>
        </w:trPr>
        <w:tc>
          <w:tcPr>
            <w:tcW w:w="6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1280" w:type="dxa"/>
            <w:vAlign w:val="bottom"/>
            <w:tcBorders>
              <w:bottom w:val="single" w:sz="8" w:color="2C2C2C"/>
            </w:tcBorders>
          </w:tcPr>
          <w:p>
            <w:pPr>
              <w:spacing w:after="0"/>
              <w:rPr>
                <w:sz w:val="8"/>
                <w:szCs w:val="8"/>
                <w:color w:val="auto"/>
              </w:rPr>
            </w:pPr>
          </w:p>
        </w:tc>
        <w:tc>
          <w:tcPr>
            <w:tcW w:w="236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2"/>
          </w:tcPr>
          <w:p>
            <w:pPr>
              <w:spacing w:after="0"/>
              <w:rPr>
                <w:sz w:val="8"/>
                <w:szCs w:val="8"/>
                <w:color w:val="auto"/>
              </w:rPr>
            </w:pPr>
          </w:p>
        </w:tc>
        <w:tc>
          <w:tcPr>
            <w:tcW w:w="0" w:type="dxa"/>
            <w:vAlign w:val="bottom"/>
          </w:tcPr>
          <w:p>
            <w:pPr>
              <w:spacing w:after="0"/>
              <w:rPr>
                <w:sz w:val="1"/>
                <w:szCs w:val="1"/>
                <w:color w:val="auto"/>
              </w:rPr>
            </w:pPr>
          </w:p>
        </w:tc>
      </w:tr>
      <w:tr>
        <w:trPr>
          <w:trHeight w:val="194"/>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60"/>
              <w:spacing w:after="0"/>
              <w:rPr>
                <w:sz w:val="20"/>
                <w:szCs w:val="20"/>
                <w:color w:val="auto"/>
              </w:rPr>
            </w:pPr>
            <w:r>
              <w:rPr>
                <w:rFonts w:ascii="Arial" w:cs="Arial" w:eastAsia="Arial" w:hAnsi="Arial"/>
                <w:sz w:val="13"/>
                <w:szCs w:val="13"/>
                <w:color w:val="auto"/>
              </w:rPr>
              <w:t>6.</w:t>
            </w:r>
          </w:p>
        </w:tc>
        <w:tc>
          <w:tcPr>
            <w:tcW w:w="3100" w:type="dxa"/>
            <w:vAlign w:val="bottom"/>
            <w:gridSpan w:val="2"/>
          </w:tcPr>
          <w:p>
            <w:pPr>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880"/>
        <w:spacing w:after="0"/>
        <w:rPr>
          <w:sz w:val="20"/>
          <w:szCs w:val="20"/>
          <w:color w:val="auto"/>
        </w:rPr>
      </w:pPr>
      <w:r>
        <w:rPr>
          <w:rFonts w:ascii="Arial" w:cs="Arial" w:eastAsia="Arial" w:hAnsi="Arial"/>
          <w:sz w:val="13"/>
          <w:szCs w:val="13"/>
          <w:color w:val="auto"/>
        </w:rPr>
        <w:t>Line)</w:t>
      </w:r>
    </w:p>
    <w:p>
      <w:pPr>
        <w:ind w:left="4080"/>
        <w:spacing w:after="0" w:line="229" w:lineRule="auto"/>
        <w:tabs>
          <w:tab w:leader="none" w:pos="440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6"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1"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42" w:lineRule="exact"/>
        <w:rPr>
          <w:sz w:val="24"/>
          <w:szCs w:val="24"/>
          <w:color w:val="auto"/>
        </w:rPr>
      </w:pPr>
    </w:p>
    <w:p>
      <w:pPr>
        <w:ind w:left="60"/>
        <w:spacing w:after="0"/>
        <w:rPr>
          <w:sz w:val="20"/>
          <w:szCs w:val="20"/>
          <w:color w:val="auto"/>
        </w:rPr>
      </w:pPr>
      <w:r>
        <w:rPr>
          <w:rFonts w:ascii="Arial" w:cs="Arial" w:eastAsia="Arial" w:hAnsi="Arial"/>
          <w:sz w:val="21"/>
          <w:szCs w:val="21"/>
          <w:color w:val="auto"/>
        </w:rPr>
        <w:t>Rule 10b5-1(c) Transaction Indication</w:t>
      </w:r>
    </w:p>
    <w:p>
      <w:pPr>
        <w:spacing w:after="0" w:line="209" w:lineRule="exact"/>
        <w:rPr>
          <w:sz w:val="24"/>
          <w:szCs w:val="24"/>
          <w:color w:val="auto"/>
        </w:rPr>
      </w:pPr>
    </w:p>
    <w:p>
      <w:pPr>
        <w:ind w:left="320" w:right="620"/>
        <w:spacing w:after="0" w:line="241"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95" w:lineRule="exact"/>
        <w:rPr>
          <w:sz w:val="24"/>
          <w:szCs w:val="24"/>
          <w:color w:val="auto"/>
        </w:rPr>
      </w:pPr>
    </w:p>
    <w:p>
      <w:pPr>
        <w:sectPr>
          <w:pgSz w:w="11900" w:h="16838" w:orient="portrait"/>
          <w:cols w:equalWidth="0" w:num="2">
            <w:col w:w="3740" w:space="100"/>
            <w:col w:w="7240"/>
          </w:cols>
          <w:pgMar w:left="460" w:top="222" w:right="359" w:bottom="714"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2"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44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40" w:type="dxa"/>
            <w:vAlign w:val="bottom"/>
          </w:tcPr>
          <w:p>
            <w:pPr>
              <w:ind w:left="720"/>
              <w:spacing w:after="0"/>
              <w:rPr>
                <w:sz w:val="20"/>
                <w:szCs w:val="20"/>
                <w:color w:val="auto"/>
              </w:rPr>
            </w:pPr>
            <w:r>
              <w:rPr>
                <w:rFonts w:ascii="Arial" w:cs="Arial" w:eastAsia="Arial" w:hAnsi="Arial"/>
                <w:sz w:val="12"/>
                <w:szCs w:val="12"/>
                <w:b w:val="1"/>
                <w:bCs w:val="1"/>
                <w:color w:val="auto"/>
              </w:rPr>
              <w:t>2. Transaction</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880" w:type="dxa"/>
            <w:vAlign w:val="bottom"/>
            <w:gridSpan w:val="3"/>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7. Nature of</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2440" w:type="dxa"/>
            <w:vAlign w:val="bottom"/>
          </w:tcPr>
          <w:p>
            <w:pPr>
              <w:spacing w:after="0"/>
              <w:rPr>
                <w:sz w:val="11"/>
                <w:szCs w:val="11"/>
                <w:color w:val="auto"/>
              </w:rPr>
            </w:pPr>
          </w:p>
        </w:tc>
        <w:tc>
          <w:tcPr>
            <w:tcW w:w="1740" w:type="dxa"/>
            <w:vAlign w:val="bottom"/>
          </w:tcPr>
          <w:p>
            <w:pPr>
              <w:ind w:left="720"/>
              <w:spacing w:after="0" w:line="127" w:lineRule="exact"/>
              <w:rPr>
                <w:sz w:val="20"/>
                <w:szCs w:val="20"/>
                <w:color w:val="auto"/>
              </w:rPr>
            </w:pPr>
            <w:r>
              <w:rPr>
                <w:rFonts w:ascii="Arial" w:cs="Arial" w:eastAsia="Arial" w:hAnsi="Arial"/>
                <w:sz w:val="12"/>
                <w:szCs w:val="12"/>
                <w:b w:val="1"/>
                <w:bCs w:val="1"/>
                <w:color w:val="auto"/>
              </w:rPr>
              <w:t>Date</w:t>
            </w:r>
          </w:p>
        </w:tc>
        <w:tc>
          <w:tcPr>
            <w:tcW w:w="1080" w:type="dxa"/>
            <w:vAlign w:val="bottom"/>
          </w:tcPr>
          <w:p>
            <w:pPr>
              <w:ind w:left="60"/>
              <w:spacing w:after="0" w:line="127"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80"/>
              <w:spacing w:after="0" w:line="127" w:lineRule="exact"/>
              <w:rPr>
                <w:sz w:val="20"/>
                <w:szCs w:val="20"/>
                <w:color w:val="auto"/>
              </w:rPr>
            </w:pPr>
            <w:r>
              <w:rPr>
                <w:rFonts w:ascii="Arial" w:cs="Arial" w:eastAsia="Arial" w:hAnsi="Arial"/>
                <w:sz w:val="12"/>
                <w:szCs w:val="12"/>
                <w:b w:val="1"/>
                <w:bCs w:val="1"/>
                <w:color w:val="auto"/>
                <w:w w:val="99"/>
              </w:rPr>
              <w:t>Transaction</w:t>
            </w:r>
          </w:p>
        </w:tc>
        <w:tc>
          <w:tcPr>
            <w:tcW w:w="1880" w:type="dxa"/>
            <w:vAlign w:val="bottom"/>
            <w:gridSpan w:val="3"/>
          </w:tcPr>
          <w:p>
            <w:pPr>
              <w:ind w:left="80"/>
              <w:spacing w:after="0" w:line="127" w:lineRule="exact"/>
              <w:rPr>
                <w:sz w:val="20"/>
                <w:szCs w:val="20"/>
                <w:color w:val="auto"/>
              </w:rPr>
            </w:pPr>
            <w:r>
              <w:rPr>
                <w:rFonts w:ascii="Arial" w:cs="Arial" w:eastAsia="Arial" w:hAnsi="Arial"/>
                <w:sz w:val="12"/>
                <w:szCs w:val="12"/>
                <w:b w:val="1"/>
                <w:bCs w:val="1"/>
                <w:color w:val="auto"/>
              </w:rPr>
              <w:t>Disposed Of (D) (Instr. 3, 4 and</w:t>
            </w:r>
          </w:p>
        </w:tc>
        <w:tc>
          <w:tcPr>
            <w:tcW w:w="1120" w:type="dxa"/>
            <w:vAlign w:val="bottom"/>
          </w:tcPr>
          <w:p>
            <w:pPr>
              <w:ind w:left="60"/>
              <w:spacing w:after="0" w:line="127"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80"/>
              <w:spacing w:after="0" w:line="127" w:lineRule="exact"/>
              <w:rPr>
                <w:sz w:val="20"/>
                <w:szCs w:val="20"/>
                <w:color w:val="auto"/>
              </w:rPr>
            </w:pPr>
            <w:r>
              <w:rPr>
                <w:rFonts w:ascii="Arial" w:cs="Arial" w:eastAsia="Arial" w:hAnsi="Arial"/>
                <w:sz w:val="12"/>
                <w:szCs w:val="12"/>
                <w:b w:val="1"/>
                <w:bCs w:val="1"/>
                <w:color w:val="auto"/>
              </w:rPr>
              <w:t>Form: Direct</w:t>
            </w:r>
          </w:p>
        </w:tc>
        <w:tc>
          <w:tcPr>
            <w:tcW w:w="960" w:type="dxa"/>
            <w:vAlign w:val="bottom"/>
          </w:tcPr>
          <w:p>
            <w:pPr>
              <w:ind w:left="80"/>
              <w:spacing w:after="0" w:line="127" w:lineRule="exact"/>
              <w:rPr>
                <w:sz w:val="20"/>
                <w:szCs w:val="20"/>
                <w:color w:val="auto"/>
              </w:rPr>
            </w:pPr>
            <w:r>
              <w:rPr>
                <w:rFonts w:ascii="Arial" w:cs="Arial" w:eastAsia="Arial" w:hAnsi="Arial"/>
                <w:sz w:val="12"/>
                <w:szCs w:val="12"/>
                <w:b w:val="1"/>
                <w:bCs w:val="1"/>
                <w:color w:val="auto"/>
              </w:rPr>
              <w:t>Indirect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440" w:type="dxa"/>
            <w:vAlign w:val="bottom"/>
          </w:tcPr>
          <w:p>
            <w:pPr>
              <w:spacing w:after="0"/>
              <w:rPr>
                <w:sz w:val="11"/>
                <w:szCs w:val="11"/>
                <w:color w:val="auto"/>
              </w:rPr>
            </w:pPr>
          </w:p>
        </w:tc>
        <w:tc>
          <w:tcPr>
            <w:tcW w:w="1740" w:type="dxa"/>
            <w:vAlign w:val="bottom"/>
          </w:tcPr>
          <w:p>
            <w:pPr>
              <w:ind w:left="720"/>
              <w:spacing w:after="0" w:line="130" w:lineRule="exact"/>
              <w:rPr>
                <w:sz w:val="20"/>
                <w:szCs w:val="20"/>
                <w:color w:val="auto"/>
              </w:rPr>
            </w:pPr>
            <w:r>
              <w:rPr>
                <w:rFonts w:ascii="Arial" w:cs="Arial" w:eastAsia="Arial" w:hAnsi="Arial"/>
                <w:sz w:val="12"/>
                <w:szCs w:val="12"/>
                <w:b w:val="1"/>
                <w:bCs w:val="1"/>
                <w:color w:val="auto"/>
              </w:rPr>
              <w:t>(Month/Day/Year)</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5)</w:t>
            </w:r>
          </w:p>
        </w:tc>
        <w:tc>
          <w:tcPr>
            <w:tcW w:w="5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1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 or Indirect</w:t>
            </w:r>
          </w:p>
        </w:tc>
        <w:tc>
          <w:tcPr>
            <w:tcW w:w="9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440" w:type="dxa"/>
            <w:vAlign w:val="bottom"/>
          </w:tcPr>
          <w:p>
            <w:pPr>
              <w:spacing w:after="0"/>
              <w:rPr>
                <w:sz w:val="11"/>
                <w:szCs w:val="11"/>
                <w:color w:val="auto"/>
              </w:rPr>
            </w:pPr>
          </w:p>
        </w:tc>
        <w:tc>
          <w:tcPr>
            <w:tcW w:w="1740" w:type="dxa"/>
            <w:vAlign w:val="bottom"/>
          </w:tcPr>
          <w:p>
            <w:pPr>
              <w:spacing w:after="0"/>
              <w:rPr>
                <w:sz w:val="11"/>
                <w:szCs w:val="11"/>
                <w:color w:val="auto"/>
              </w:rPr>
            </w:pP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1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 (Instr. 4)</w:t>
            </w:r>
          </w:p>
        </w:tc>
        <w:tc>
          <w:tcPr>
            <w:tcW w:w="9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2440" w:type="dxa"/>
            <w:vAlign w:val="bottom"/>
          </w:tcPr>
          <w:p>
            <w:pPr>
              <w:spacing w:after="0"/>
              <w:rPr>
                <w:sz w:val="6"/>
                <w:szCs w:val="6"/>
                <w:color w:val="auto"/>
              </w:rPr>
            </w:pPr>
          </w:p>
        </w:tc>
        <w:tc>
          <w:tcPr>
            <w:tcW w:w="174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112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960" w:type="dxa"/>
            <w:vAlign w:val="bottom"/>
            <w:vMerge w:val="restart"/>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40" w:type="dxa"/>
            <w:vAlign w:val="bottom"/>
          </w:tcPr>
          <w:p>
            <w:pPr>
              <w:spacing w:after="0"/>
              <w:rPr>
                <w:sz w:val="3"/>
                <w:szCs w:val="3"/>
                <w:color w:val="auto"/>
              </w:rPr>
            </w:pPr>
          </w:p>
        </w:tc>
        <w:tc>
          <w:tcPr>
            <w:tcW w:w="17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5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96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2440" w:type="dxa"/>
            <w:vAlign w:val="bottom"/>
          </w:tcPr>
          <w:p>
            <w:pPr>
              <w:spacing w:after="0"/>
              <w:rPr>
                <w:sz w:val="11"/>
                <w:szCs w:val="11"/>
                <w:color w:val="auto"/>
              </w:rPr>
            </w:pPr>
          </w:p>
        </w:tc>
        <w:tc>
          <w:tcPr>
            <w:tcW w:w="17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50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(A) or</w:t>
            </w:r>
          </w:p>
        </w:tc>
        <w:tc>
          <w:tcPr>
            <w:tcW w:w="620" w:type="dxa"/>
            <w:vAlign w:val="bottom"/>
            <w:vMerge w:val="restart"/>
          </w:tcPr>
          <w:p>
            <w:pPr>
              <w:jc w:val="right"/>
              <w:ind w:right="184"/>
              <w:spacing w:after="0"/>
              <w:rPr>
                <w:sz w:val="20"/>
                <w:szCs w:val="20"/>
                <w:color w:val="auto"/>
              </w:rPr>
            </w:pPr>
            <w:r>
              <w:rPr>
                <w:rFonts w:ascii="Arial" w:cs="Arial" w:eastAsia="Arial" w:hAnsi="Arial"/>
                <w:sz w:val="12"/>
                <w:szCs w:val="12"/>
                <w:b w:val="1"/>
                <w:bCs w:val="1"/>
                <w:color w:val="auto"/>
              </w:rPr>
              <w:t>Price</w:t>
            </w:r>
          </w:p>
        </w:tc>
        <w:tc>
          <w:tcPr>
            <w:tcW w:w="11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7"/>
        </w:trPr>
        <w:tc>
          <w:tcPr>
            <w:tcW w:w="20" w:type="dxa"/>
            <w:vAlign w:val="bottom"/>
          </w:tcPr>
          <w:p>
            <w:pPr>
              <w:spacing w:after="0"/>
              <w:rPr>
                <w:sz w:val="8"/>
                <w:szCs w:val="8"/>
                <w:color w:val="auto"/>
              </w:rPr>
            </w:pPr>
          </w:p>
        </w:tc>
        <w:tc>
          <w:tcPr>
            <w:tcW w:w="2440" w:type="dxa"/>
            <w:vAlign w:val="bottom"/>
          </w:tcPr>
          <w:p>
            <w:pPr>
              <w:spacing w:after="0"/>
              <w:rPr>
                <w:sz w:val="8"/>
                <w:szCs w:val="8"/>
                <w:color w:val="auto"/>
              </w:rPr>
            </w:pPr>
          </w:p>
        </w:tc>
        <w:tc>
          <w:tcPr>
            <w:tcW w:w="1740" w:type="dxa"/>
            <w:vAlign w:val="bottom"/>
          </w:tcPr>
          <w:p>
            <w:pPr>
              <w:spacing w:after="0"/>
              <w:rPr>
                <w:sz w:val="8"/>
                <w:szCs w:val="8"/>
                <w:color w:val="auto"/>
              </w:rPr>
            </w:pPr>
          </w:p>
        </w:tc>
        <w:tc>
          <w:tcPr>
            <w:tcW w:w="108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50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(D)</w:t>
            </w:r>
          </w:p>
        </w:tc>
        <w:tc>
          <w:tcPr>
            <w:tcW w:w="620" w:type="dxa"/>
            <w:vAlign w:val="bottom"/>
            <w:vMerge w:val="continue"/>
          </w:tcPr>
          <w:p>
            <w:pPr>
              <w:spacing w:after="0"/>
              <w:rPr>
                <w:sz w:val="8"/>
                <w:szCs w:val="8"/>
                <w:color w:val="auto"/>
              </w:rPr>
            </w:pPr>
          </w:p>
        </w:tc>
        <w:tc>
          <w:tcPr>
            <w:tcW w:w="11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96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2440" w:type="dxa"/>
            <w:vAlign w:val="bottom"/>
          </w:tcPr>
          <w:p>
            <w:pPr>
              <w:spacing w:after="0"/>
              <w:rPr>
                <w:sz w:val="5"/>
                <w:szCs w:val="5"/>
                <w:color w:val="auto"/>
              </w:rPr>
            </w:pPr>
          </w:p>
        </w:tc>
        <w:tc>
          <w:tcPr>
            <w:tcW w:w="174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96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2440" w:type="dxa"/>
            <w:vAlign w:val="bottom"/>
            <w:tcBorders>
              <w:bottom w:val="single" w:sz="8" w:color="2C2C2C"/>
            </w:tcBorders>
          </w:tcPr>
          <w:p>
            <w:pPr>
              <w:spacing w:after="0"/>
              <w:rPr>
                <w:sz w:val="3"/>
                <w:szCs w:val="3"/>
                <w:color w:val="auto"/>
              </w:rPr>
            </w:pPr>
          </w:p>
        </w:tc>
        <w:tc>
          <w:tcPr>
            <w:tcW w:w="174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2440" w:type="dxa"/>
            <w:vAlign w:val="bottom"/>
          </w:tcPr>
          <w:p>
            <w:pPr>
              <w:ind w:left="60"/>
              <w:spacing w:after="0"/>
              <w:rPr>
                <w:sz w:val="20"/>
                <w:szCs w:val="20"/>
                <w:color w:val="auto"/>
              </w:rPr>
            </w:pPr>
            <w:r>
              <w:rPr>
                <w:rFonts w:ascii="Arial" w:cs="Arial" w:eastAsia="Arial" w:hAnsi="Arial"/>
                <w:sz w:val="17"/>
                <w:szCs w:val="17"/>
                <w:color w:val="0000FF"/>
              </w:rPr>
              <w:t>Class A common stock</w:t>
            </w:r>
          </w:p>
        </w:tc>
        <w:tc>
          <w:tcPr>
            <w:tcW w:w="1740" w:type="dxa"/>
            <w:vAlign w:val="bottom"/>
          </w:tcPr>
          <w:p>
            <w:pPr>
              <w:jc w:val="right"/>
              <w:ind w:right="95"/>
              <w:spacing w:after="0"/>
              <w:rPr>
                <w:sz w:val="20"/>
                <w:szCs w:val="20"/>
                <w:color w:val="auto"/>
              </w:rPr>
            </w:pPr>
            <w:r>
              <w:rPr>
                <w:rFonts w:ascii="Arial" w:cs="Arial" w:eastAsia="Arial" w:hAnsi="Arial"/>
                <w:sz w:val="17"/>
                <w:szCs w:val="17"/>
                <w:color w:val="0000FF"/>
              </w:rPr>
              <w:t>10/03/2023</w:t>
            </w:r>
          </w:p>
        </w:tc>
        <w:tc>
          <w:tcPr>
            <w:tcW w:w="1080" w:type="dxa"/>
            <w:vAlign w:val="bottom"/>
          </w:tcPr>
          <w:p>
            <w:pPr>
              <w:spacing w:after="0"/>
              <w:rPr>
                <w:sz w:val="22"/>
                <w:szCs w:val="22"/>
                <w:color w:val="auto"/>
              </w:rPr>
            </w:pPr>
          </w:p>
        </w:tc>
        <w:tc>
          <w:tcPr>
            <w:tcW w:w="780" w:type="dxa"/>
            <w:vAlign w:val="bottom"/>
          </w:tcPr>
          <w:p>
            <w:pPr>
              <w:ind w:left="180"/>
              <w:spacing w:after="0"/>
              <w:rPr>
                <w:sz w:val="20"/>
                <w:szCs w:val="20"/>
                <w:color w:val="auto"/>
              </w:rPr>
            </w:pPr>
            <w:r>
              <w:rPr>
                <w:rFonts w:ascii="Arial" w:cs="Arial" w:eastAsia="Arial" w:hAnsi="Arial"/>
                <w:sz w:val="13"/>
                <w:szCs w:val="13"/>
                <w:color w:val="0000FF"/>
              </w:rPr>
              <w:t>M</w:t>
            </w:r>
          </w:p>
        </w:tc>
        <w:tc>
          <w:tcPr>
            <w:tcW w:w="760" w:type="dxa"/>
            <w:vAlign w:val="bottom"/>
          </w:tcPr>
          <w:p>
            <w:pPr>
              <w:ind w:left="180"/>
              <w:spacing w:after="0"/>
              <w:rPr>
                <w:sz w:val="20"/>
                <w:szCs w:val="20"/>
                <w:color w:val="auto"/>
              </w:rPr>
            </w:pPr>
            <w:r>
              <w:rPr>
                <w:rFonts w:ascii="Arial" w:cs="Arial" w:eastAsia="Arial" w:hAnsi="Arial"/>
                <w:sz w:val="17"/>
                <w:szCs w:val="17"/>
                <w:color w:val="0000FF"/>
              </w:rPr>
              <w:t>10,125</w:t>
            </w:r>
          </w:p>
        </w:tc>
        <w:tc>
          <w:tcPr>
            <w:tcW w:w="500" w:type="dxa"/>
            <w:vAlign w:val="bottom"/>
          </w:tcPr>
          <w:p>
            <w:pPr>
              <w:ind w:left="220"/>
              <w:spacing w:after="0"/>
              <w:rPr>
                <w:sz w:val="20"/>
                <w:szCs w:val="20"/>
                <w:color w:val="auto"/>
              </w:rPr>
            </w:pPr>
            <w:r>
              <w:rPr>
                <w:rFonts w:ascii="Arial" w:cs="Arial" w:eastAsia="Arial" w:hAnsi="Arial"/>
                <w:sz w:val="17"/>
                <w:szCs w:val="17"/>
                <w:color w:val="0000FF"/>
              </w:rPr>
              <w:t>A</w:t>
            </w:r>
          </w:p>
        </w:tc>
        <w:tc>
          <w:tcPr>
            <w:tcW w:w="620" w:type="dxa"/>
            <w:vAlign w:val="bottom"/>
          </w:tcPr>
          <w:p>
            <w:pPr>
              <w:jc w:val="right"/>
              <w:ind w:right="184"/>
              <w:spacing w:after="0"/>
              <w:rPr>
                <w:sz w:val="20"/>
                <w:szCs w:val="20"/>
                <w:color w:val="auto"/>
              </w:rPr>
            </w:pPr>
            <w:r>
              <w:rPr>
                <w:rFonts w:ascii="Arial" w:cs="Arial" w:eastAsia="Arial" w:hAnsi="Arial"/>
                <w:sz w:val="11"/>
                <w:szCs w:val="11"/>
                <w:color w:val="008000"/>
              </w:rPr>
              <w:t>(1)</w:t>
            </w:r>
          </w:p>
        </w:tc>
        <w:tc>
          <w:tcPr>
            <w:tcW w:w="1120" w:type="dxa"/>
            <w:vAlign w:val="bottom"/>
          </w:tcPr>
          <w:p>
            <w:pPr>
              <w:jc w:val="center"/>
              <w:spacing w:after="0"/>
              <w:rPr>
                <w:sz w:val="20"/>
                <w:szCs w:val="20"/>
                <w:color w:val="auto"/>
              </w:rPr>
            </w:pPr>
            <w:r>
              <w:rPr>
                <w:rFonts w:ascii="Arial" w:cs="Arial" w:eastAsia="Arial" w:hAnsi="Arial"/>
                <w:sz w:val="17"/>
                <w:szCs w:val="17"/>
                <w:color w:val="0000FF"/>
                <w:w w:val="88"/>
              </w:rPr>
              <w:t>10,125</w:t>
            </w:r>
          </w:p>
        </w:tc>
        <w:tc>
          <w:tcPr>
            <w:tcW w:w="940" w:type="dxa"/>
            <w:vAlign w:val="bottom"/>
          </w:tcPr>
          <w:p>
            <w:pPr>
              <w:ind w:left="440"/>
              <w:spacing w:after="0"/>
              <w:rPr>
                <w:sz w:val="20"/>
                <w:szCs w:val="20"/>
                <w:color w:val="auto"/>
              </w:rPr>
            </w:pPr>
            <w:r>
              <w:rPr>
                <w:rFonts w:ascii="Arial" w:cs="Arial" w:eastAsia="Arial" w:hAnsi="Arial"/>
                <w:sz w:val="17"/>
                <w:szCs w:val="17"/>
                <w:color w:val="0000FF"/>
              </w:rPr>
              <w:t>D</w:t>
            </w:r>
          </w:p>
        </w:tc>
        <w:tc>
          <w:tcPr>
            <w:tcW w:w="9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2440" w:type="dxa"/>
            <w:vAlign w:val="bottom"/>
            <w:tcBorders>
              <w:bottom w:val="single" w:sz="8" w:color="2C2C2C"/>
            </w:tcBorders>
          </w:tcPr>
          <w:p>
            <w:pPr>
              <w:spacing w:after="0"/>
              <w:rPr>
                <w:sz w:val="5"/>
                <w:szCs w:val="5"/>
                <w:color w:val="auto"/>
              </w:rPr>
            </w:pPr>
          </w:p>
        </w:tc>
        <w:tc>
          <w:tcPr>
            <w:tcW w:w="1740" w:type="dxa"/>
            <w:vAlign w:val="bottom"/>
            <w:tcBorders>
              <w:bottom w:val="single" w:sz="8" w:color="2C2C2C"/>
            </w:tcBorders>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96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2440" w:type="dxa"/>
            <w:vAlign w:val="bottom"/>
          </w:tcPr>
          <w:p>
            <w:pPr>
              <w:spacing w:after="0"/>
              <w:rPr>
                <w:sz w:val="21"/>
                <w:szCs w:val="21"/>
                <w:color w:val="auto"/>
              </w:rPr>
            </w:pPr>
          </w:p>
        </w:tc>
        <w:tc>
          <w:tcPr>
            <w:tcW w:w="17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960" w:type="dxa"/>
            <w:vAlign w:val="bottom"/>
          </w:tcPr>
          <w:p>
            <w:pPr>
              <w:ind w:left="80"/>
              <w:spacing w:after="0"/>
              <w:rPr>
                <w:sz w:val="20"/>
                <w:szCs w:val="20"/>
                <w:color w:val="auto"/>
              </w:rPr>
            </w:pPr>
            <w:r>
              <w:rPr>
                <w:rFonts w:ascii="Arial" w:cs="Arial" w:eastAsia="Arial" w:hAnsi="Arial"/>
                <w:sz w:val="17"/>
                <w:szCs w:val="17"/>
                <w:color w:val="0000FF"/>
              </w:rPr>
              <w:t>Through</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2440" w:type="dxa"/>
            <w:vAlign w:val="bottom"/>
          </w:tcPr>
          <w:p>
            <w:pPr>
              <w:ind w:left="60"/>
              <w:spacing w:after="0"/>
              <w:rPr>
                <w:sz w:val="20"/>
                <w:szCs w:val="20"/>
                <w:color w:val="auto"/>
              </w:rPr>
            </w:pPr>
            <w:r>
              <w:rPr>
                <w:rFonts w:ascii="Arial" w:cs="Arial" w:eastAsia="Arial" w:hAnsi="Arial"/>
                <w:sz w:val="17"/>
                <w:szCs w:val="17"/>
                <w:color w:val="0000FF"/>
              </w:rPr>
              <w:t>Class A common stock</w:t>
            </w:r>
          </w:p>
        </w:tc>
        <w:tc>
          <w:tcPr>
            <w:tcW w:w="17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Arial" w:cs="Arial" w:eastAsia="Arial" w:hAnsi="Arial"/>
                <w:sz w:val="17"/>
                <w:szCs w:val="17"/>
                <w:color w:val="0000FF"/>
                <w:w w:val="87"/>
              </w:rPr>
              <w:t>880,600</w:t>
            </w:r>
          </w:p>
        </w:tc>
        <w:tc>
          <w:tcPr>
            <w:tcW w:w="940" w:type="dxa"/>
            <w:vAlign w:val="bottom"/>
          </w:tcPr>
          <w:p>
            <w:pPr>
              <w:ind w:left="460"/>
              <w:spacing w:after="0"/>
              <w:rPr>
                <w:sz w:val="20"/>
                <w:szCs w:val="20"/>
                <w:color w:val="auto"/>
              </w:rPr>
            </w:pPr>
            <w:r>
              <w:rPr>
                <w:rFonts w:ascii="Arial" w:cs="Arial" w:eastAsia="Arial" w:hAnsi="Arial"/>
                <w:sz w:val="17"/>
                <w:szCs w:val="17"/>
                <w:color w:val="0000FF"/>
              </w:rPr>
              <w:t>I</w:t>
            </w:r>
          </w:p>
        </w:tc>
        <w:tc>
          <w:tcPr>
            <w:tcW w:w="960" w:type="dxa"/>
            <w:vAlign w:val="bottom"/>
          </w:tcPr>
          <w:p>
            <w:pPr>
              <w:ind w:left="80"/>
              <w:spacing w:after="0"/>
              <w:rPr>
                <w:sz w:val="20"/>
                <w:szCs w:val="20"/>
                <w:color w:val="auto"/>
              </w:rPr>
            </w:pPr>
            <w:r>
              <w:rPr>
                <w:rFonts w:ascii="Arial" w:cs="Arial" w:eastAsia="Arial" w:hAnsi="Arial"/>
                <w:sz w:val="17"/>
                <w:szCs w:val="17"/>
                <w:color w:val="0000FF"/>
              </w:rPr>
              <w:t>Fortistar</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960" w:type="dxa"/>
            <w:vAlign w:val="bottom"/>
          </w:tcPr>
          <w:p>
            <w:pPr>
              <w:ind w:left="80"/>
              <w:spacing w:after="0"/>
              <w:rPr>
                <w:sz w:val="20"/>
                <w:szCs w:val="20"/>
                <w:color w:val="auto"/>
              </w:rPr>
            </w:pPr>
            <w:r>
              <w:rPr>
                <w:rFonts w:ascii="Arial" w:cs="Arial" w:eastAsia="Arial" w:hAnsi="Arial"/>
                <w:sz w:val="17"/>
                <w:szCs w:val="17"/>
                <w:color w:val="0000FF"/>
              </w:rPr>
              <w:t>LLC</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2440" w:type="dxa"/>
            <w:vAlign w:val="bottom"/>
            <w:tcBorders>
              <w:bottom w:val="single" w:sz="8" w:color="2C2C2C"/>
            </w:tcBorders>
          </w:tcPr>
          <w:p>
            <w:pPr>
              <w:spacing w:after="0"/>
              <w:rPr>
                <w:sz w:val="5"/>
                <w:szCs w:val="5"/>
                <w:color w:val="auto"/>
              </w:rPr>
            </w:pPr>
          </w:p>
        </w:tc>
        <w:tc>
          <w:tcPr>
            <w:tcW w:w="1740" w:type="dxa"/>
            <w:vAlign w:val="bottom"/>
            <w:tcBorders>
              <w:bottom w:val="single" w:sz="8" w:color="2C2C2C"/>
            </w:tcBorders>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96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2440" w:type="dxa"/>
            <w:vAlign w:val="bottom"/>
          </w:tcPr>
          <w:p>
            <w:pPr>
              <w:spacing w:after="0"/>
              <w:rPr>
                <w:sz w:val="21"/>
                <w:szCs w:val="21"/>
                <w:color w:val="auto"/>
              </w:rPr>
            </w:pPr>
          </w:p>
        </w:tc>
        <w:tc>
          <w:tcPr>
            <w:tcW w:w="17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960" w:type="dxa"/>
            <w:vAlign w:val="bottom"/>
          </w:tcPr>
          <w:p>
            <w:pPr>
              <w:ind w:left="80"/>
              <w:spacing w:after="0"/>
              <w:rPr>
                <w:sz w:val="20"/>
                <w:szCs w:val="20"/>
                <w:color w:val="auto"/>
              </w:rPr>
            </w:pPr>
            <w:r>
              <w:rPr>
                <w:rFonts w:ascii="Arial" w:cs="Arial" w:eastAsia="Arial" w:hAnsi="Arial"/>
                <w:sz w:val="17"/>
                <w:szCs w:val="17"/>
                <w:color w:val="0000FF"/>
              </w:rPr>
              <w:t>Through</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2440" w:type="dxa"/>
            <w:vAlign w:val="bottom"/>
            <w:vMerge w:val="restart"/>
          </w:tcPr>
          <w:p>
            <w:pPr>
              <w:ind w:left="60"/>
              <w:spacing w:after="0"/>
              <w:rPr>
                <w:sz w:val="20"/>
                <w:szCs w:val="20"/>
                <w:color w:val="auto"/>
              </w:rPr>
            </w:pPr>
            <w:r>
              <w:rPr>
                <w:rFonts w:ascii="Arial" w:cs="Arial" w:eastAsia="Arial" w:hAnsi="Arial"/>
                <w:sz w:val="17"/>
                <w:szCs w:val="17"/>
                <w:color w:val="0000FF"/>
              </w:rPr>
              <w:t>Class D Common Stock</w:t>
            </w:r>
          </w:p>
        </w:tc>
        <w:tc>
          <w:tcPr>
            <w:tcW w:w="17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120" w:type="dxa"/>
            <w:vAlign w:val="bottom"/>
            <w:vMerge w:val="restart"/>
          </w:tcPr>
          <w:p>
            <w:pPr>
              <w:jc w:val="center"/>
              <w:spacing w:after="0"/>
              <w:rPr>
                <w:sz w:val="20"/>
                <w:szCs w:val="20"/>
                <w:color w:val="auto"/>
              </w:rPr>
            </w:pPr>
            <w:r>
              <w:rPr>
                <w:rFonts w:ascii="Arial" w:cs="Arial" w:eastAsia="Arial" w:hAnsi="Arial"/>
                <w:sz w:val="17"/>
                <w:szCs w:val="17"/>
                <w:color w:val="0000FF"/>
                <w:w w:val="88"/>
              </w:rPr>
              <w:t>142,377,450</w:t>
            </w:r>
          </w:p>
        </w:tc>
        <w:tc>
          <w:tcPr>
            <w:tcW w:w="940" w:type="dxa"/>
            <w:vAlign w:val="bottom"/>
            <w:vMerge w:val="restart"/>
          </w:tcPr>
          <w:p>
            <w:pPr>
              <w:ind w:left="460"/>
              <w:spacing w:after="0"/>
              <w:rPr>
                <w:sz w:val="20"/>
                <w:szCs w:val="20"/>
                <w:color w:val="auto"/>
              </w:rPr>
            </w:pPr>
            <w:r>
              <w:rPr>
                <w:rFonts w:ascii="Arial" w:cs="Arial" w:eastAsia="Arial" w:hAnsi="Arial"/>
                <w:sz w:val="17"/>
                <w:szCs w:val="17"/>
                <w:color w:val="0000FF"/>
              </w:rPr>
              <w:t>I</w:t>
            </w:r>
          </w:p>
        </w:tc>
        <w:tc>
          <w:tcPr>
            <w:tcW w:w="960" w:type="dxa"/>
            <w:vAlign w:val="bottom"/>
          </w:tcPr>
          <w:p>
            <w:pPr>
              <w:ind w:left="80"/>
              <w:spacing w:after="0"/>
              <w:rPr>
                <w:sz w:val="20"/>
                <w:szCs w:val="20"/>
                <w:color w:val="auto"/>
              </w:rPr>
            </w:pPr>
            <w:r>
              <w:rPr>
                <w:rFonts w:ascii="Arial" w:cs="Arial" w:eastAsia="Arial" w:hAnsi="Arial"/>
                <w:sz w:val="17"/>
                <w:szCs w:val="17"/>
                <w:color w:val="0000FF"/>
              </w:rPr>
              <w:t>OPAL</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2440" w:type="dxa"/>
            <w:vAlign w:val="bottom"/>
            <w:vMerge w:val="continue"/>
          </w:tcPr>
          <w:p>
            <w:pPr>
              <w:spacing w:after="0"/>
              <w:rPr>
                <w:sz w:val="9"/>
                <w:szCs w:val="9"/>
                <w:color w:val="auto"/>
              </w:rPr>
            </w:pPr>
          </w:p>
        </w:tc>
        <w:tc>
          <w:tcPr>
            <w:tcW w:w="1740" w:type="dxa"/>
            <w:vAlign w:val="bottom"/>
          </w:tcPr>
          <w:p>
            <w:pPr>
              <w:spacing w:after="0"/>
              <w:rPr>
                <w:sz w:val="9"/>
                <w:szCs w:val="9"/>
                <w:color w:val="auto"/>
              </w:rPr>
            </w:pPr>
          </w:p>
        </w:tc>
        <w:tc>
          <w:tcPr>
            <w:tcW w:w="1080" w:type="dxa"/>
            <w:vAlign w:val="bottom"/>
          </w:tcPr>
          <w:p>
            <w:pPr>
              <w:spacing w:after="0"/>
              <w:rPr>
                <w:sz w:val="9"/>
                <w:szCs w:val="9"/>
                <w:color w:val="auto"/>
              </w:rPr>
            </w:pPr>
          </w:p>
        </w:tc>
        <w:tc>
          <w:tcPr>
            <w:tcW w:w="780" w:type="dxa"/>
            <w:vAlign w:val="bottom"/>
          </w:tcPr>
          <w:p>
            <w:pPr>
              <w:spacing w:after="0"/>
              <w:rPr>
                <w:sz w:val="9"/>
                <w:szCs w:val="9"/>
                <w:color w:val="auto"/>
              </w:rPr>
            </w:pPr>
          </w:p>
        </w:tc>
        <w:tc>
          <w:tcPr>
            <w:tcW w:w="760" w:type="dxa"/>
            <w:vAlign w:val="bottom"/>
          </w:tcPr>
          <w:p>
            <w:pPr>
              <w:spacing w:after="0"/>
              <w:rPr>
                <w:sz w:val="9"/>
                <w:szCs w:val="9"/>
                <w:color w:val="auto"/>
              </w:rPr>
            </w:pPr>
          </w:p>
        </w:tc>
        <w:tc>
          <w:tcPr>
            <w:tcW w:w="500" w:type="dxa"/>
            <w:vAlign w:val="bottom"/>
          </w:tcPr>
          <w:p>
            <w:pPr>
              <w:spacing w:after="0"/>
              <w:rPr>
                <w:sz w:val="9"/>
                <w:szCs w:val="9"/>
                <w:color w:val="auto"/>
              </w:rPr>
            </w:pPr>
          </w:p>
        </w:tc>
        <w:tc>
          <w:tcPr>
            <w:tcW w:w="620" w:type="dxa"/>
            <w:vAlign w:val="bottom"/>
          </w:tcPr>
          <w:p>
            <w:pPr>
              <w:spacing w:after="0"/>
              <w:rPr>
                <w:sz w:val="9"/>
                <w:szCs w:val="9"/>
                <w:color w:val="auto"/>
              </w:rPr>
            </w:pPr>
          </w:p>
        </w:tc>
        <w:tc>
          <w:tcPr>
            <w:tcW w:w="1120" w:type="dxa"/>
            <w:vAlign w:val="bottom"/>
            <w:vMerge w:val="continue"/>
          </w:tcPr>
          <w:p>
            <w:pPr>
              <w:spacing w:after="0"/>
              <w:rPr>
                <w:sz w:val="9"/>
                <w:szCs w:val="9"/>
                <w:color w:val="auto"/>
              </w:rPr>
            </w:pPr>
          </w:p>
        </w:tc>
        <w:tc>
          <w:tcPr>
            <w:tcW w:w="940" w:type="dxa"/>
            <w:vAlign w:val="bottom"/>
            <w:vMerge w:val="continue"/>
          </w:tcPr>
          <w:p>
            <w:pPr>
              <w:spacing w:after="0"/>
              <w:rPr>
                <w:sz w:val="9"/>
                <w:szCs w:val="9"/>
                <w:color w:val="auto"/>
              </w:rPr>
            </w:pPr>
          </w:p>
        </w:tc>
        <w:tc>
          <w:tcPr>
            <w:tcW w:w="960" w:type="dxa"/>
            <w:vAlign w:val="bottom"/>
            <w:vMerge w:val="restart"/>
          </w:tcPr>
          <w:p>
            <w:pPr>
              <w:ind w:left="80"/>
              <w:spacing w:after="0"/>
              <w:rPr>
                <w:sz w:val="20"/>
                <w:szCs w:val="20"/>
                <w:color w:val="auto"/>
              </w:rPr>
            </w:pPr>
            <w:r>
              <w:rPr>
                <w:rFonts w:ascii="Arial" w:cs="Arial" w:eastAsia="Arial" w:hAnsi="Arial"/>
                <w:sz w:val="17"/>
                <w:szCs w:val="17"/>
                <w:color w:val="0000FF"/>
              </w:rPr>
              <w:t>Holdco</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97"/>
        </w:trPr>
        <w:tc>
          <w:tcPr>
            <w:tcW w:w="20" w:type="dxa"/>
            <w:vAlign w:val="bottom"/>
          </w:tcPr>
          <w:p>
            <w:pPr>
              <w:spacing w:after="0"/>
              <w:rPr>
                <w:sz w:val="8"/>
                <w:szCs w:val="8"/>
                <w:color w:val="auto"/>
              </w:rPr>
            </w:pPr>
          </w:p>
        </w:tc>
        <w:tc>
          <w:tcPr>
            <w:tcW w:w="2440" w:type="dxa"/>
            <w:vAlign w:val="bottom"/>
          </w:tcPr>
          <w:p>
            <w:pPr>
              <w:spacing w:after="0"/>
              <w:rPr>
                <w:sz w:val="8"/>
                <w:szCs w:val="8"/>
                <w:color w:val="auto"/>
              </w:rPr>
            </w:pPr>
          </w:p>
        </w:tc>
        <w:tc>
          <w:tcPr>
            <w:tcW w:w="1740" w:type="dxa"/>
            <w:vAlign w:val="bottom"/>
          </w:tcPr>
          <w:p>
            <w:pPr>
              <w:spacing w:after="0"/>
              <w:rPr>
                <w:sz w:val="8"/>
                <w:szCs w:val="8"/>
                <w:color w:val="auto"/>
              </w:rPr>
            </w:pPr>
          </w:p>
        </w:tc>
        <w:tc>
          <w:tcPr>
            <w:tcW w:w="1080" w:type="dxa"/>
            <w:vAlign w:val="bottom"/>
          </w:tcPr>
          <w:p>
            <w:pPr>
              <w:spacing w:after="0"/>
              <w:rPr>
                <w:sz w:val="8"/>
                <w:szCs w:val="8"/>
                <w:color w:val="auto"/>
              </w:rPr>
            </w:pPr>
          </w:p>
        </w:tc>
        <w:tc>
          <w:tcPr>
            <w:tcW w:w="780" w:type="dxa"/>
            <w:vAlign w:val="bottom"/>
          </w:tcPr>
          <w:p>
            <w:pPr>
              <w:spacing w:after="0"/>
              <w:rPr>
                <w:sz w:val="8"/>
                <w:szCs w:val="8"/>
                <w:color w:val="auto"/>
              </w:rPr>
            </w:pPr>
          </w:p>
        </w:tc>
        <w:tc>
          <w:tcPr>
            <w:tcW w:w="760" w:type="dxa"/>
            <w:vAlign w:val="bottom"/>
          </w:tcPr>
          <w:p>
            <w:pPr>
              <w:spacing w:after="0"/>
              <w:rPr>
                <w:sz w:val="8"/>
                <w:szCs w:val="8"/>
                <w:color w:val="auto"/>
              </w:rPr>
            </w:pPr>
          </w:p>
        </w:tc>
        <w:tc>
          <w:tcPr>
            <w:tcW w:w="5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940" w:type="dxa"/>
            <w:vAlign w:val="bottom"/>
          </w:tcPr>
          <w:p>
            <w:pPr>
              <w:spacing w:after="0"/>
              <w:rPr>
                <w:sz w:val="8"/>
                <w:szCs w:val="8"/>
                <w:color w:val="auto"/>
              </w:rPr>
            </w:pPr>
          </w:p>
        </w:tc>
        <w:tc>
          <w:tcPr>
            <w:tcW w:w="960" w:type="dxa"/>
            <w:vAlign w:val="bottom"/>
            <w:vMerge w:val="continue"/>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960" w:type="dxa"/>
            <w:vAlign w:val="bottom"/>
          </w:tcPr>
          <w:p>
            <w:pPr>
              <w:ind w:left="80"/>
              <w:spacing w:after="0"/>
              <w:rPr>
                <w:sz w:val="20"/>
                <w:szCs w:val="20"/>
                <w:color w:val="auto"/>
              </w:rPr>
            </w:pPr>
            <w:r>
              <w:rPr>
                <w:rFonts w:ascii="Arial" w:cs="Arial" w:eastAsia="Arial" w:hAnsi="Arial"/>
                <w:sz w:val="17"/>
                <w:szCs w:val="17"/>
                <w:color w:val="0000FF"/>
              </w:rPr>
              <w:t>LLC</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2440" w:type="dxa"/>
            <w:vAlign w:val="bottom"/>
            <w:tcBorders>
              <w:bottom w:val="single" w:sz="8" w:color="2C2C2C"/>
            </w:tcBorders>
          </w:tcPr>
          <w:p>
            <w:pPr>
              <w:spacing w:after="0"/>
              <w:rPr>
                <w:sz w:val="5"/>
                <w:szCs w:val="5"/>
                <w:color w:val="auto"/>
              </w:rPr>
            </w:pPr>
          </w:p>
        </w:tc>
        <w:tc>
          <w:tcPr>
            <w:tcW w:w="1740" w:type="dxa"/>
            <w:vAlign w:val="bottom"/>
            <w:tcBorders>
              <w:bottom w:val="single" w:sz="8" w:color="2C2C2C"/>
            </w:tcBorders>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96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2440" w:type="dxa"/>
            <w:vAlign w:val="bottom"/>
          </w:tcPr>
          <w:p>
            <w:pPr>
              <w:spacing w:after="0"/>
              <w:rPr>
                <w:sz w:val="21"/>
                <w:szCs w:val="21"/>
                <w:color w:val="auto"/>
              </w:rPr>
            </w:pPr>
          </w:p>
        </w:tc>
        <w:tc>
          <w:tcPr>
            <w:tcW w:w="17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960" w:type="dxa"/>
            <w:vAlign w:val="bottom"/>
          </w:tcPr>
          <w:p>
            <w:pPr>
              <w:ind w:left="80"/>
              <w:spacing w:after="0"/>
              <w:rPr>
                <w:sz w:val="20"/>
                <w:szCs w:val="20"/>
                <w:color w:val="auto"/>
              </w:rPr>
            </w:pPr>
            <w:r>
              <w:rPr>
                <w:rFonts w:ascii="Arial" w:cs="Arial" w:eastAsia="Arial" w:hAnsi="Arial"/>
                <w:sz w:val="17"/>
                <w:szCs w:val="17"/>
                <w:color w:val="0000FF"/>
              </w:rPr>
              <w:t>Through</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960" w:type="dxa"/>
            <w:vAlign w:val="bottom"/>
          </w:tcPr>
          <w:p>
            <w:pPr>
              <w:ind w:left="80"/>
              <w:spacing w:after="0"/>
              <w:rPr>
                <w:sz w:val="20"/>
                <w:szCs w:val="20"/>
                <w:color w:val="auto"/>
              </w:rPr>
            </w:pPr>
            <w:r>
              <w:rPr>
                <w:rFonts w:ascii="Arial" w:cs="Arial" w:eastAsia="Arial" w:hAnsi="Arial"/>
                <w:sz w:val="17"/>
                <w:szCs w:val="17"/>
                <w:color w:val="0000FF"/>
              </w:rPr>
              <w:t>Hillman</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2440" w:type="dxa"/>
            <w:vAlign w:val="bottom"/>
          </w:tcPr>
          <w:p>
            <w:pPr>
              <w:ind w:left="60"/>
              <w:spacing w:after="0"/>
              <w:rPr>
                <w:sz w:val="20"/>
                <w:szCs w:val="20"/>
                <w:color w:val="auto"/>
              </w:rPr>
            </w:pPr>
            <w:r>
              <w:rPr>
                <w:rFonts w:ascii="Arial" w:cs="Arial" w:eastAsia="Arial" w:hAnsi="Arial"/>
                <w:sz w:val="17"/>
                <w:szCs w:val="17"/>
                <w:color w:val="0000FF"/>
              </w:rPr>
              <w:t>Class D Common Stock</w:t>
            </w:r>
          </w:p>
        </w:tc>
        <w:tc>
          <w:tcPr>
            <w:tcW w:w="17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Arial" w:cs="Arial" w:eastAsia="Arial" w:hAnsi="Arial"/>
                <w:sz w:val="17"/>
                <w:szCs w:val="17"/>
                <w:color w:val="0000FF"/>
                <w:w w:val="89"/>
              </w:rPr>
              <w:t>2,021,587</w:t>
            </w:r>
          </w:p>
        </w:tc>
        <w:tc>
          <w:tcPr>
            <w:tcW w:w="940" w:type="dxa"/>
            <w:vAlign w:val="bottom"/>
          </w:tcPr>
          <w:p>
            <w:pPr>
              <w:ind w:left="460"/>
              <w:spacing w:after="0"/>
              <w:rPr>
                <w:sz w:val="20"/>
                <w:szCs w:val="20"/>
                <w:color w:val="auto"/>
              </w:rPr>
            </w:pPr>
            <w:r>
              <w:rPr>
                <w:rFonts w:ascii="Arial" w:cs="Arial" w:eastAsia="Arial" w:hAnsi="Arial"/>
                <w:sz w:val="17"/>
                <w:szCs w:val="17"/>
                <w:color w:val="0000FF"/>
              </w:rPr>
              <w:t>I</w:t>
            </w:r>
          </w:p>
        </w:tc>
        <w:tc>
          <w:tcPr>
            <w:tcW w:w="960" w:type="dxa"/>
            <w:vAlign w:val="bottom"/>
          </w:tcPr>
          <w:p>
            <w:pPr>
              <w:ind w:left="80"/>
              <w:spacing w:after="0"/>
              <w:rPr>
                <w:sz w:val="20"/>
                <w:szCs w:val="20"/>
                <w:color w:val="auto"/>
              </w:rPr>
            </w:pPr>
            <w:r>
              <w:rPr>
                <w:rFonts w:ascii="Arial" w:cs="Arial" w:eastAsia="Arial" w:hAnsi="Arial"/>
                <w:sz w:val="17"/>
                <w:szCs w:val="17"/>
                <w:color w:val="0000FF"/>
              </w:rPr>
              <w:t>RNG</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960" w:type="dxa"/>
            <w:vAlign w:val="bottom"/>
          </w:tcPr>
          <w:p>
            <w:pPr>
              <w:ind w:left="80"/>
              <w:spacing w:after="0"/>
              <w:rPr>
                <w:sz w:val="20"/>
                <w:szCs w:val="20"/>
                <w:color w:val="auto"/>
              </w:rPr>
            </w:pPr>
            <w:r>
              <w:rPr>
                <w:rFonts w:ascii="Arial" w:cs="Arial" w:eastAsia="Arial" w:hAnsi="Arial"/>
                <w:sz w:val="17"/>
                <w:szCs w:val="17"/>
                <w:color w:val="0000FF"/>
                <w:w w:val="93"/>
              </w:rPr>
              <w:t>Investments</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960" w:type="dxa"/>
            <w:vAlign w:val="bottom"/>
          </w:tcPr>
          <w:p>
            <w:pPr>
              <w:ind w:left="80"/>
              <w:spacing w:after="0"/>
              <w:rPr>
                <w:sz w:val="20"/>
                <w:szCs w:val="20"/>
                <w:color w:val="auto"/>
              </w:rPr>
            </w:pPr>
            <w:r>
              <w:rPr>
                <w:rFonts w:ascii="Arial" w:cs="Arial" w:eastAsia="Arial" w:hAnsi="Arial"/>
                <w:sz w:val="17"/>
                <w:szCs w:val="17"/>
                <w:color w:val="0000FF"/>
              </w:rPr>
              <w:t>LLC</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0"/>
        </w:trPr>
        <w:tc>
          <w:tcPr>
            <w:tcW w:w="20" w:type="dxa"/>
            <w:vAlign w:val="bottom"/>
            <w:tcBorders>
              <w:bottom w:val="single" w:sz="8" w:color="2C2C2C"/>
            </w:tcBorders>
          </w:tcPr>
          <w:p>
            <w:pPr>
              <w:spacing w:after="0"/>
              <w:rPr>
                <w:sz w:val="5"/>
                <w:szCs w:val="5"/>
                <w:color w:val="auto"/>
              </w:rPr>
            </w:pPr>
          </w:p>
        </w:tc>
        <w:tc>
          <w:tcPr>
            <w:tcW w:w="2440" w:type="dxa"/>
            <w:vAlign w:val="bottom"/>
            <w:tcBorders>
              <w:bottom w:val="single" w:sz="8" w:color="2C2C2C"/>
            </w:tcBorders>
          </w:tcPr>
          <w:p>
            <w:pPr>
              <w:spacing w:after="0"/>
              <w:rPr>
                <w:sz w:val="5"/>
                <w:szCs w:val="5"/>
                <w:color w:val="auto"/>
              </w:rPr>
            </w:pPr>
          </w:p>
        </w:tc>
        <w:tc>
          <w:tcPr>
            <w:tcW w:w="1740" w:type="dxa"/>
            <w:vAlign w:val="bottom"/>
            <w:tcBorders>
              <w:bottom w:val="single" w:sz="8" w:color="2C2C2C"/>
            </w:tcBorders>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96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0" w:type="dxa"/>
            <w:vAlign w:val="bottom"/>
          </w:tcPr>
          <w:p>
            <w:pPr>
              <w:spacing w:after="0"/>
              <w:rPr>
                <w:sz w:val="1"/>
                <w:szCs w:val="1"/>
                <w:color w:val="auto"/>
              </w:rPr>
            </w:pPr>
          </w:p>
        </w:tc>
      </w:tr>
    </w:tbl>
    <w:p>
      <w:pPr>
        <w:spacing w:after="0" w:line="61"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9"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1"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4.</w:t>
            </w:r>
          </w:p>
        </w:tc>
        <w:tc>
          <w:tcPr>
            <w:tcW w:w="820" w:type="dxa"/>
            <w:vAlign w:val="bottom"/>
          </w:tcPr>
          <w:p>
            <w:pPr>
              <w:ind w:left="10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20" w:type="dxa"/>
            <w:vAlign w:val="bottom"/>
          </w:tcPr>
          <w:p>
            <w:pPr>
              <w:ind w:left="60"/>
              <w:spacing w:after="0"/>
              <w:rPr>
                <w:sz w:val="20"/>
                <w:szCs w:val="20"/>
                <w:color w:val="auto"/>
              </w:rPr>
            </w:pPr>
            <w:r>
              <w:rPr>
                <w:rFonts w:ascii="Arial" w:cs="Arial" w:eastAsia="Arial" w:hAnsi="Arial"/>
                <w:sz w:val="12"/>
                <w:szCs w:val="12"/>
                <w:b w:val="1"/>
                <w:bCs w:val="1"/>
                <w:color w:val="auto"/>
              </w:rPr>
              <w:t>9. Number of</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Transaction</w:t>
            </w:r>
          </w:p>
        </w:tc>
        <w:tc>
          <w:tcPr>
            <w:tcW w:w="820" w:type="dxa"/>
            <w:vAlign w:val="bottom"/>
          </w:tcPr>
          <w:p>
            <w:pPr>
              <w:ind w:left="100"/>
              <w:spacing w:after="0" w:line="130"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Expiration Date</w:t>
            </w:r>
          </w:p>
        </w:tc>
        <w:tc>
          <w:tcPr>
            <w:tcW w:w="64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3"/>
              </w:rPr>
              <w:t>Amount of</w:t>
            </w:r>
          </w:p>
        </w:tc>
        <w:tc>
          <w:tcPr>
            <w:tcW w:w="54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ind w:left="100"/>
              <w:spacing w:after="0" w:line="130"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7"/>
              </w:rPr>
              <w:t>Securities</w:t>
            </w:r>
          </w:p>
        </w:tc>
        <w:tc>
          <w:tcPr>
            <w:tcW w:w="54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9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8)</w:t>
            </w:r>
          </w:p>
        </w:tc>
        <w:tc>
          <w:tcPr>
            <w:tcW w:w="820" w:type="dxa"/>
            <w:vAlign w:val="bottom"/>
          </w:tcPr>
          <w:p>
            <w:pPr>
              <w:ind w:left="100"/>
              <w:spacing w:after="0" w:line="130"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Underlying</w:t>
            </w: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5)</w:t>
            </w:r>
          </w:p>
        </w:tc>
        <w:tc>
          <w:tcPr>
            <w:tcW w:w="9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68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20" w:type="dxa"/>
            <w:vAlign w:val="bottom"/>
          </w:tcPr>
          <w:p>
            <w:pPr>
              <w:ind w:left="100"/>
              <w:spacing w:after="0" w:line="130"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7"/>
              </w:rPr>
              <w:t>Derivative</w:t>
            </w:r>
          </w:p>
        </w:tc>
        <w:tc>
          <w:tcPr>
            <w:tcW w:w="5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Owned</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68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20" w:type="dxa"/>
            <w:vAlign w:val="bottom"/>
          </w:tcPr>
          <w:p>
            <w:pPr>
              <w:ind w:left="100"/>
              <w:spacing w:after="0" w:line="130"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Security (Instr. 3</w:t>
            </w:r>
          </w:p>
        </w:tc>
        <w:tc>
          <w:tcPr>
            <w:tcW w:w="700" w:type="dxa"/>
            <w:vAlign w:val="bottom"/>
          </w:tcPr>
          <w:p>
            <w:pPr>
              <w:spacing w:after="0"/>
              <w:rPr>
                <w:sz w:val="11"/>
                <w:szCs w:val="11"/>
                <w:color w:val="auto"/>
              </w:rPr>
            </w:pPr>
          </w:p>
        </w:tc>
        <w:tc>
          <w:tcPr>
            <w:tcW w:w="9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Following</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6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20" w:type="dxa"/>
            <w:vAlign w:val="bottom"/>
          </w:tcPr>
          <w:p>
            <w:pPr>
              <w:ind w:left="100"/>
              <w:spacing w:after="0" w:line="130"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and 4)</w:t>
            </w:r>
          </w:p>
        </w:tc>
        <w:tc>
          <w:tcPr>
            <w:tcW w:w="5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Reported</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6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20" w:type="dxa"/>
            <w:vAlign w:val="bottom"/>
          </w:tcPr>
          <w:p>
            <w:pPr>
              <w:ind w:left="100"/>
              <w:spacing w:after="0" w:line="130" w:lineRule="exact"/>
              <w:rPr>
                <w:sz w:val="20"/>
                <w:szCs w:val="20"/>
                <w:color w:val="auto"/>
              </w:rPr>
            </w:pPr>
            <w:r>
              <w:rPr>
                <w:rFonts w:ascii="Arial" w:cs="Arial" w:eastAsia="Arial" w:hAnsi="Arial"/>
                <w:sz w:val="12"/>
                <w:szCs w:val="12"/>
                <w:b w:val="1"/>
                <w:bCs w:val="1"/>
                <w:color w:val="auto"/>
              </w:rPr>
              <w:t>of (D) (Instr.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6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20" w:type="dxa"/>
            <w:vAlign w:val="bottom"/>
          </w:tcPr>
          <w:p>
            <w:pPr>
              <w:ind w:left="100"/>
              <w:spacing w:after="0"/>
              <w:rPr>
                <w:sz w:val="20"/>
                <w:szCs w:val="20"/>
                <w:color w:val="auto"/>
              </w:rPr>
            </w:pPr>
            <w:r>
              <w:rPr>
                <w:rFonts w:ascii="Arial" w:cs="Arial" w:eastAsia="Arial" w:hAnsi="Arial"/>
                <w:sz w:val="12"/>
                <w:szCs w:val="12"/>
                <w:b w:val="1"/>
                <w:bCs w:val="1"/>
                <w:color w:val="auto"/>
              </w:rPr>
              <w:t>3, 4 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20" w:type="dxa"/>
            <w:vAlign w:val="bottom"/>
          </w:tcPr>
          <w:p>
            <w:pPr>
              <w:ind w:left="60"/>
              <w:spacing w:after="0"/>
              <w:rPr>
                <w:sz w:val="20"/>
                <w:szCs w:val="20"/>
                <w:color w:val="auto"/>
              </w:rPr>
            </w:pPr>
            <w:r>
              <w:rPr>
                <w:rFonts w:ascii="Arial" w:cs="Arial" w:eastAsia="Arial" w:hAnsi="Arial"/>
                <w:sz w:val="12"/>
                <w:szCs w:val="12"/>
                <w:b w:val="1"/>
                <w:bCs w:val="1"/>
                <w:color w:val="auto"/>
              </w:rPr>
              <w:t>(Instr. 4)</w:t>
            </w:r>
          </w:p>
        </w:tc>
        <w:tc>
          <w:tcPr>
            <w:tcW w:w="7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2"/>
        </w:trPr>
        <w:tc>
          <w:tcPr>
            <w:tcW w:w="68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700" w:type="dxa"/>
            <w:vAlign w:val="bottom"/>
          </w:tcPr>
          <w:p>
            <w:pPr>
              <w:spacing w:after="0"/>
              <w:rPr>
                <w:sz w:val="3"/>
                <w:szCs w:val="3"/>
                <w:color w:val="auto"/>
              </w:rPr>
            </w:pPr>
          </w:p>
        </w:tc>
        <w:tc>
          <w:tcPr>
            <w:tcW w:w="9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5"/>
        </w:trPr>
        <w:tc>
          <w:tcPr>
            <w:tcW w:w="6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6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line="130" w:lineRule="exact"/>
              <w:rPr>
                <w:sz w:val="20"/>
                <w:szCs w:val="20"/>
                <w:color w:val="auto"/>
              </w:rPr>
            </w:pPr>
            <w:r>
              <w:rPr>
                <w:rFonts w:ascii="Arial" w:cs="Arial" w:eastAsia="Arial" w:hAnsi="Arial"/>
                <w:sz w:val="12"/>
                <w:szCs w:val="12"/>
                <w:b w:val="1"/>
                <w:bCs w:val="1"/>
                <w:color w:val="auto"/>
              </w:rPr>
              <w:t>or</w:t>
            </w:r>
          </w:p>
        </w:tc>
        <w:tc>
          <w:tcPr>
            <w:tcW w:w="7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6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line="130" w:lineRule="exact"/>
              <w:rPr>
                <w:sz w:val="20"/>
                <w:szCs w:val="20"/>
                <w:color w:val="auto"/>
              </w:rPr>
            </w:pPr>
            <w:r>
              <w:rPr>
                <w:rFonts w:ascii="Arial" w:cs="Arial" w:eastAsia="Arial" w:hAnsi="Arial"/>
                <w:sz w:val="12"/>
                <w:szCs w:val="12"/>
                <w:b w:val="1"/>
                <w:bCs w:val="1"/>
                <w:color w:val="auto"/>
              </w:rPr>
              <w:t>Number</w:t>
            </w:r>
          </w:p>
        </w:tc>
        <w:tc>
          <w:tcPr>
            <w:tcW w:w="7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6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Expiration</w:t>
            </w:r>
          </w:p>
        </w:tc>
        <w:tc>
          <w:tcPr>
            <w:tcW w:w="640" w:type="dxa"/>
            <w:vAlign w:val="bottom"/>
          </w:tcPr>
          <w:p>
            <w:pPr>
              <w:spacing w:after="0"/>
              <w:rPr>
                <w:sz w:val="11"/>
                <w:szCs w:val="11"/>
                <w:color w:val="auto"/>
              </w:rPr>
            </w:pPr>
          </w:p>
        </w:tc>
        <w:tc>
          <w:tcPr>
            <w:tcW w:w="540" w:type="dxa"/>
            <w:vAlign w:val="bottom"/>
          </w:tcPr>
          <w:p>
            <w:pPr>
              <w:spacing w:after="0" w:line="130" w:lineRule="exact"/>
              <w:rPr>
                <w:sz w:val="20"/>
                <w:szCs w:val="20"/>
                <w:color w:val="auto"/>
              </w:rPr>
            </w:pPr>
            <w:r>
              <w:rPr>
                <w:rFonts w:ascii="Arial" w:cs="Arial" w:eastAsia="Arial" w:hAnsi="Arial"/>
                <w:sz w:val="12"/>
                <w:szCs w:val="12"/>
                <w:b w:val="1"/>
                <w:bCs w:val="1"/>
                <w:color w:val="auto"/>
              </w:rPr>
              <w:t>of</w:t>
            </w:r>
          </w:p>
        </w:tc>
        <w:tc>
          <w:tcPr>
            <w:tcW w:w="7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6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Code  V</w:t>
            </w:r>
          </w:p>
        </w:tc>
        <w:tc>
          <w:tcPr>
            <w:tcW w:w="820" w:type="dxa"/>
            <w:vAlign w:val="bottom"/>
          </w:tcPr>
          <w:p>
            <w:pPr>
              <w:ind w:left="10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7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2"/>
        </w:trPr>
        <w:tc>
          <w:tcPr>
            <w:tcW w:w="6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5"/>
        </w:trPr>
        <w:tc>
          <w:tcPr>
            <w:tcW w:w="680" w:type="dxa"/>
            <w:vAlign w:val="bottom"/>
          </w:tcPr>
          <w:p>
            <w:pPr>
              <w:ind w:left="60"/>
              <w:spacing w:after="0"/>
              <w:rPr>
                <w:sz w:val="20"/>
                <w:szCs w:val="20"/>
                <w:color w:val="auto"/>
              </w:rPr>
            </w:pPr>
            <w:r>
              <w:rPr>
                <w:rFonts w:ascii="Arial" w:cs="Arial" w:eastAsia="Arial" w:hAnsi="Arial"/>
                <w:sz w:val="13"/>
                <w:szCs w:val="13"/>
                <w:color w:val="0000FF"/>
              </w:rPr>
              <w:t>Restricted</w:t>
            </w:r>
          </w:p>
        </w:tc>
        <w:tc>
          <w:tcPr>
            <w:tcW w:w="800" w:type="dxa"/>
            <w:vAlign w:val="bottom"/>
            <w:vMerge w:val="restart"/>
          </w:tcPr>
          <w:p>
            <w:pPr>
              <w:ind w:left="340"/>
              <w:spacing w:after="0"/>
              <w:rPr>
                <w:sz w:val="20"/>
                <w:szCs w:val="20"/>
                <w:color w:val="auto"/>
              </w:rPr>
            </w:pPr>
            <w:r>
              <w:rPr>
                <w:rFonts w:ascii="Arial" w:cs="Arial" w:eastAsia="Arial" w:hAnsi="Arial"/>
                <w:sz w:val="11"/>
                <w:szCs w:val="11"/>
                <w:color w:val="008000"/>
              </w:rPr>
              <w:t>(1)</w:t>
            </w:r>
          </w:p>
        </w:tc>
        <w:tc>
          <w:tcPr>
            <w:tcW w:w="10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80" w:type="dxa"/>
            <w:vAlign w:val="bottom"/>
            <w:vMerge w:val="restart"/>
          </w:tcPr>
          <w:p>
            <w:pPr>
              <w:ind w:left="320"/>
              <w:spacing w:after="0"/>
              <w:rPr>
                <w:sz w:val="20"/>
                <w:szCs w:val="20"/>
                <w:color w:val="auto"/>
              </w:rPr>
            </w:pPr>
            <w:r>
              <w:rPr>
                <w:rFonts w:ascii="Arial" w:cs="Arial" w:eastAsia="Arial" w:hAnsi="Arial"/>
                <w:sz w:val="11"/>
                <w:szCs w:val="11"/>
                <w:color w:val="008000"/>
              </w:rPr>
              <w:t>(2)</w:t>
            </w:r>
          </w:p>
        </w:tc>
        <w:tc>
          <w:tcPr>
            <w:tcW w:w="720" w:type="dxa"/>
            <w:vAlign w:val="bottom"/>
            <w:vMerge w:val="restart"/>
          </w:tcPr>
          <w:p>
            <w:pPr>
              <w:jc w:val="right"/>
              <w:ind w:right="243"/>
              <w:spacing w:after="0"/>
              <w:rPr>
                <w:sz w:val="20"/>
                <w:szCs w:val="20"/>
                <w:color w:val="auto"/>
              </w:rPr>
            </w:pPr>
            <w:r>
              <w:rPr>
                <w:rFonts w:ascii="Arial" w:cs="Arial" w:eastAsia="Arial" w:hAnsi="Arial"/>
                <w:sz w:val="11"/>
                <w:szCs w:val="11"/>
                <w:color w:val="008000"/>
              </w:rPr>
              <w:t>(2)</w:t>
            </w:r>
          </w:p>
        </w:tc>
        <w:tc>
          <w:tcPr>
            <w:tcW w:w="640" w:type="dxa"/>
            <w:vAlign w:val="bottom"/>
          </w:tcPr>
          <w:p>
            <w:pPr>
              <w:ind w:left="80"/>
              <w:spacing w:after="0"/>
              <w:rPr>
                <w:sz w:val="20"/>
                <w:szCs w:val="20"/>
                <w:color w:val="auto"/>
              </w:rPr>
            </w:pPr>
            <w:r>
              <w:rPr>
                <w:rFonts w:ascii="Arial" w:cs="Arial" w:eastAsia="Arial" w:hAnsi="Arial"/>
                <w:sz w:val="13"/>
                <w:szCs w:val="13"/>
                <w:color w:val="0000FF"/>
              </w:rPr>
              <w:t>Class A</w:t>
            </w:r>
          </w:p>
        </w:tc>
        <w:tc>
          <w:tcPr>
            <w:tcW w:w="540" w:type="dxa"/>
            <w:vAlign w:val="bottom"/>
            <w:vMerge w:val="restart"/>
          </w:tcPr>
          <w:p>
            <w:pPr>
              <w:spacing w:after="0"/>
              <w:rPr>
                <w:sz w:val="20"/>
                <w:szCs w:val="20"/>
                <w:color w:val="auto"/>
              </w:rPr>
            </w:pPr>
            <w:r>
              <w:rPr>
                <w:rFonts w:ascii="Arial" w:cs="Arial" w:eastAsia="Arial" w:hAnsi="Arial"/>
                <w:sz w:val="17"/>
                <w:szCs w:val="17"/>
                <w:color w:val="0000FF"/>
                <w:w w:val="99"/>
              </w:rPr>
              <w:t>10,125</w:t>
            </w:r>
          </w:p>
        </w:tc>
        <w:tc>
          <w:tcPr>
            <w:tcW w:w="7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3"/>
        </w:trPr>
        <w:tc>
          <w:tcPr>
            <w:tcW w:w="680" w:type="dxa"/>
            <w:vAlign w:val="bottom"/>
          </w:tcPr>
          <w:p>
            <w:pPr>
              <w:ind w:left="60"/>
              <w:spacing w:after="0" w:line="143" w:lineRule="exact"/>
              <w:rPr>
                <w:sz w:val="20"/>
                <w:szCs w:val="20"/>
                <w:color w:val="auto"/>
              </w:rPr>
            </w:pPr>
            <w:r>
              <w:rPr>
                <w:rFonts w:ascii="Arial" w:cs="Arial" w:eastAsia="Arial" w:hAnsi="Arial"/>
                <w:sz w:val="13"/>
                <w:szCs w:val="13"/>
                <w:color w:val="0000FF"/>
              </w:rPr>
              <w:t>Stock</w:t>
            </w:r>
          </w:p>
        </w:tc>
        <w:tc>
          <w:tcPr>
            <w:tcW w:w="800" w:type="dxa"/>
            <w:vAlign w:val="bottom"/>
            <w:vMerge w:val="continue"/>
          </w:tcPr>
          <w:p>
            <w:pPr>
              <w:spacing w:after="0"/>
              <w:rPr>
                <w:sz w:val="12"/>
                <w:szCs w:val="12"/>
                <w:color w:val="auto"/>
              </w:rPr>
            </w:pPr>
          </w:p>
        </w:tc>
        <w:tc>
          <w:tcPr>
            <w:tcW w:w="1080" w:type="dxa"/>
            <w:vAlign w:val="bottom"/>
          </w:tcPr>
          <w:p>
            <w:pPr>
              <w:jc w:val="right"/>
              <w:ind w:right="180"/>
              <w:spacing w:after="0" w:line="143" w:lineRule="exact"/>
              <w:rPr>
                <w:sz w:val="20"/>
                <w:szCs w:val="20"/>
                <w:color w:val="auto"/>
              </w:rPr>
            </w:pPr>
            <w:r>
              <w:rPr>
                <w:rFonts w:ascii="Arial" w:cs="Arial" w:eastAsia="Arial" w:hAnsi="Arial"/>
                <w:sz w:val="13"/>
                <w:szCs w:val="13"/>
                <w:color w:val="0000FF"/>
              </w:rPr>
              <w:t>10/03/2023</w:t>
            </w:r>
          </w:p>
        </w:tc>
        <w:tc>
          <w:tcPr>
            <w:tcW w:w="1080" w:type="dxa"/>
            <w:vAlign w:val="bottom"/>
          </w:tcPr>
          <w:p>
            <w:pPr>
              <w:spacing w:after="0"/>
              <w:rPr>
                <w:sz w:val="12"/>
                <w:szCs w:val="12"/>
                <w:color w:val="auto"/>
              </w:rPr>
            </w:pPr>
          </w:p>
        </w:tc>
        <w:tc>
          <w:tcPr>
            <w:tcW w:w="800" w:type="dxa"/>
            <w:vAlign w:val="bottom"/>
          </w:tcPr>
          <w:p>
            <w:pPr>
              <w:ind w:left="160"/>
              <w:spacing w:after="0" w:line="143" w:lineRule="exact"/>
              <w:rPr>
                <w:sz w:val="20"/>
                <w:szCs w:val="20"/>
                <w:color w:val="auto"/>
              </w:rPr>
            </w:pPr>
            <w:r>
              <w:rPr>
                <w:rFonts w:ascii="Arial" w:cs="Arial" w:eastAsia="Arial" w:hAnsi="Arial"/>
                <w:sz w:val="13"/>
                <w:szCs w:val="13"/>
                <w:color w:val="0000FF"/>
              </w:rPr>
              <w:t>M</w:t>
            </w:r>
          </w:p>
        </w:tc>
        <w:tc>
          <w:tcPr>
            <w:tcW w:w="820" w:type="dxa"/>
            <w:vAlign w:val="bottom"/>
          </w:tcPr>
          <w:p>
            <w:pPr>
              <w:ind w:left="400"/>
              <w:spacing w:after="0" w:line="143" w:lineRule="exact"/>
              <w:rPr>
                <w:sz w:val="20"/>
                <w:szCs w:val="20"/>
                <w:color w:val="auto"/>
              </w:rPr>
            </w:pPr>
            <w:r>
              <w:rPr>
                <w:rFonts w:ascii="Arial" w:cs="Arial" w:eastAsia="Arial" w:hAnsi="Arial"/>
                <w:sz w:val="13"/>
                <w:szCs w:val="13"/>
                <w:color w:val="0000FF"/>
              </w:rPr>
              <w:t>10,125</w:t>
            </w:r>
          </w:p>
        </w:tc>
        <w:tc>
          <w:tcPr>
            <w:tcW w:w="780" w:type="dxa"/>
            <w:vAlign w:val="bottom"/>
            <w:vMerge w:val="continue"/>
          </w:tcPr>
          <w:p>
            <w:pPr>
              <w:spacing w:after="0"/>
              <w:rPr>
                <w:sz w:val="12"/>
                <w:szCs w:val="12"/>
                <w:color w:val="auto"/>
              </w:rPr>
            </w:pPr>
          </w:p>
        </w:tc>
        <w:tc>
          <w:tcPr>
            <w:tcW w:w="720" w:type="dxa"/>
            <w:vAlign w:val="bottom"/>
            <w:vMerge w:val="continue"/>
          </w:tcPr>
          <w:p>
            <w:pPr>
              <w:spacing w:after="0"/>
              <w:rPr>
                <w:sz w:val="12"/>
                <w:szCs w:val="12"/>
                <w:color w:val="auto"/>
              </w:rPr>
            </w:pPr>
          </w:p>
        </w:tc>
        <w:tc>
          <w:tcPr>
            <w:tcW w:w="640" w:type="dxa"/>
            <w:vAlign w:val="bottom"/>
          </w:tcPr>
          <w:p>
            <w:pPr>
              <w:ind w:left="60"/>
              <w:spacing w:after="0" w:line="143" w:lineRule="exact"/>
              <w:rPr>
                <w:sz w:val="20"/>
                <w:szCs w:val="20"/>
                <w:color w:val="auto"/>
              </w:rPr>
            </w:pPr>
            <w:r>
              <w:rPr>
                <w:rFonts w:ascii="Arial" w:cs="Arial" w:eastAsia="Arial" w:hAnsi="Arial"/>
                <w:sz w:val="13"/>
                <w:szCs w:val="13"/>
                <w:color w:val="0000FF"/>
              </w:rPr>
              <w:t>common</w:t>
            </w:r>
          </w:p>
        </w:tc>
        <w:tc>
          <w:tcPr>
            <w:tcW w:w="540" w:type="dxa"/>
            <w:vAlign w:val="bottom"/>
            <w:vMerge w:val="continue"/>
          </w:tcPr>
          <w:p>
            <w:pPr>
              <w:spacing w:after="0"/>
              <w:rPr>
                <w:sz w:val="12"/>
                <w:szCs w:val="12"/>
                <w:color w:val="auto"/>
              </w:rPr>
            </w:pPr>
          </w:p>
        </w:tc>
        <w:tc>
          <w:tcPr>
            <w:tcW w:w="700" w:type="dxa"/>
            <w:vAlign w:val="bottom"/>
          </w:tcPr>
          <w:p>
            <w:pPr>
              <w:ind w:left="28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w:t>
            </w:r>
          </w:p>
        </w:tc>
        <w:tc>
          <w:tcPr>
            <w:tcW w:w="920" w:type="dxa"/>
            <w:vAlign w:val="bottom"/>
          </w:tcPr>
          <w:p>
            <w:pPr>
              <w:ind w:left="280"/>
              <w:spacing w:after="0" w:line="143" w:lineRule="exact"/>
              <w:rPr>
                <w:sz w:val="20"/>
                <w:szCs w:val="20"/>
                <w:color w:val="auto"/>
              </w:rPr>
            </w:pPr>
            <w:r>
              <w:rPr>
                <w:rFonts w:ascii="Arial" w:cs="Arial" w:eastAsia="Arial" w:hAnsi="Arial"/>
                <w:sz w:val="13"/>
                <w:szCs w:val="13"/>
                <w:color w:val="0000FF"/>
              </w:rPr>
              <w:t>19,369</w:t>
            </w:r>
          </w:p>
        </w:tc>
        <w:tc>
          <w:tcPr>
            <w:tcW w:w="740" w:type="dxa"/>
            <w:vAlign w:val="bottom"/>
          </w:tcPr>
          <w:p>
            <w:pPr>
              <w:ind w:left="340"/>
              <w:spacing w:after="0" w:line="143" w:lineRule="exact"/>
              <w:rPr>
                <w:sz w:val="20"/>
                <w:szCs w:val="20"/>
                <w:color w:val="auto"/>
              </w:rPr>
            </w:pPr>
            <w:r>
              <w:rPr>
                <w:rFonts w:ascii="Arial" w:cs="Arial" w:eastAsia="Arial" w:hAnsi="Arial"/>
                <w:sz w:val="13"/>
                <w:szCs w:val="13"/>
                <w:color w:val="0000FF"/>
              </w:rPr>
              <w:t>D</w:t>
            </w: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3"/>
        </w:trPr>
        <w:tc>
          <w:tcPr>
            <w:tcW w:w="680" w:type="dxa"/>
            <w:vAlign w:val="bottom"/>
          </w:tcPr>
          <w:p>
            <w:pPr>
              <w:ind w:left="60"/>
              <w:spacing w:after="0"/>
              <w:rPr>
                <w:sz w:val="20"/>
                <w:szCs w:val="20"/>
                <w:color w:val="auto"/>
              </w:rPr>
            </w:pPr>
            <w:r>
              <w:rPr>
                <w:rFonts w:ascii="Arial" w:cs="Arial" w:eastAsia="Arial" w:hAnsi="Arial"/>
                <w:sz w:val="13"/>
                <w:szCs w:val="13"/>
                <w:color w:val="0000FF"/>
              </w:rPr>
              <w:t>Units</w:t>
            </w:r>
          </w:p>
        </w:tc>
        <w:tc>
          <w:tcPr>
            <w:tcW w:w="8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40" w:type="dxa"/>
            <w:vAlign w:val="bottom"/>
          </w:tcPr>
          <w:p>
            <w:pPr>
              <w:ind w:left="160"/>
              <w:spacing w:after="0"/>
              <w:rPr>
                <w:sz w:val="20"/>
                <w:szCs w:val="20"/>
                <w:color w:val="auto"/>
              </w:rPr>
            </w:pPr>
            <w:r>
              <w:rPr>
                <w:rFonts w:ascii="Arial" w:cs="Arial" w:eastAsia="Arial" w:hAnsi="Arial"/>
                <w:sz w:val="13"/>
                <w:szCs w:val="13"/>
                <w:color w:val="0000FF"/>
              </w:rPr>
              <w:t>stock</w:t>
            </w:r>
          </w:p>
        </w:tc>
        <w:tc>
          <w:tcPr>
            <w:tcW w:w="5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88"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3" w:lineRule="exact"/>
        <w:rPr>
          <w:sz w:val="24"/>
          <w:szCs w:val="24"/>
          <w:color w:val="auto"/>
        </w:rPr>
      </w:pPr>
    </w:p>
    <w:p>
      <w:pPr>
        <w:ind w:left="40" w:right="380" w:firstLine="3"/>
        <w:spacing w:after="0" w:line="251" w:lineRule="auto"/>
        <w:tabs>
          <w:tab w:leader="none" w:pos="169"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Each restricted stock unit represents a contingent right to receive, at settlement, one share of Class A common stock. This transaction represents the settlement of restricted stock units in shares of Class A common stock on their scheduled vesting date.</w:t>
      </w:r>
    </w:p>
    <w:p>
      <w:pPr>
        <w:spacing w:after="0" w:line="24" w:lineRule="exact"/>
        <w:rPr>
          <w:rFonts w:ascii="Arial" w:cs="Arial" w:eastAsia="Arial" w:hAnsi="Arial"/>
          <w:sz w:val="13"/>
          <w:szCs w:val="13"/>
          <w:color w:val="008000"/>
        </w:rPr>
      </w:pPr>
    </w:p>
    <w:p>
      <w:pPr>
        <w:ind w:left="40" w:right="340" w:firstLine="3"/>
        <w:spacing w:after="0" w:line="251" w:lineRule="auto"/>
        <w:tabs>
          <w:tab w:leader="none" w:pos="169"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10,125 restricted stock units were awarded on October 4, 2022. This award vested in full on October 3, 2023. 19,369 restricted stock units are scheduled to vest on March 31, 2024, provided the Reporting Person remains in continuous service on the vesting date.</w:t>
      </w:r>
    </w:p>
    <w:p>
      <w:pPr>
        <w:spacing w:after="0" w:line="1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8"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2200" w:type="dxa"/>
            <w:vAlign w:val="bottom"/>
            <w:gridSpan w:val="3"/>
          </w:tcPr>
          <w:p>
            <w:pPr>
              <w:spacing w:after="0"/>
              <w:rPr>
                <w:sz w:val="20"/>
                <w:szCs w:val="20"/>
                <w:color w:val="auto"/>
              </w:rPr>
            </w:pPr>
            <w:r>
              <w:rPr>
                <w:rFonts w:ascii="Arial" w:cs="Arial" w:eastAsia="Arial" w:hAnsi="Arial"/>
                <w:sz w:val="17"/>
                <w:szCs w:val="17"/>
                <w:color w:val="0000FF"/>
                <w:w w:val="99"/>
              </w:rPr>
              <w:t>/s/ John Coghlin as Attorney-</w:t>
            </w:r>
          </w:p>
        </w:tc>
        <w:tc>
          <w:tcPr>
            <w:tcW w:w="760" w:type="dxa"/>
            <w:vAlign w:val="bottom"/>
            <w:vMerge w:val="restart"/>
          </w:tcPr>
          <w:p>
            <w:pPr>
              <w:spacing w:after="0"/>
              <w:rPr>
                <w:sz w:val="20"/>
                <w:szCs w:val="20"/>
                <w:color w:val="auto"/>
              </w:rPr>
            </w:pPr>
            <w:r>
              <w:rPr>
                <w:rFonts w:ascii="Arial" w:cs="Arial" w:eastAsia="Arial" w:hAnsi="Arial"/>
                <w:sz w:val="17"/>
                <w:szCs w:val="17"/>
                <w:color w:val="0000FF"/>
                <w:w w:val="86"/>
              </w:rPr>
              <w:t>10/05/2023</w:t>
            </w:r>
          </w:p>
        </w:tc>
        <w:tc>
          <w:tcPr>
            <w:tcW w:w="0" w:type="dxa"/>
            <w:vAlign w:val="bottom"/>
          </w:tcPr>
          <w:p>
            <w:pPr>
              <w:spacing w:after="0"/>
              <w:rPr>
                <w:sz w:val="1"/>
                <w:szCs w:val="1"/>
                <w:color w:val="auto"/>
              </w:rPr>
            </w:pPr>
          </w:p>
        </w:tc>
      </w:tr>
      <w:tr>
        <w:trPr>
          <w:trHeight w:val="89"/>
        </w:trPr>
        <w:tc>
          <w:tcPr>
            <w:tcW w:w="480" w:type="dxa"/>
            <w:vAlign w:val="bottom"/>
            <w:tcBorders>
              <w:top w:val="single" w:sz="8" w:color="auto"/>
              <w:bottom w:val="single" w:sz="8" w:color="auto"/>
            </w:tcBorders>
            <w:vMerge w:val="restart"/>
          </w:tcPr>
          <w:p>
            <w:pPr>
              <w:spacing w:after="0" w:line="187" w:lineRule="exact"/>
              <w:rPr>
                <w:sz w:val="20"/>
                <w:szCs w:val="20"/>
                <w:color w:val="auto"/>
              </w:rPr>
            </w:pPr>
            <w:r>
              <w:rPr>
                <w:rFonts w:ascii="Arial" w:cs="Arial" w:eastAsia="Arial" w:hAnsi="Arial"/>
                <w:sz w:val="17"/>
                <w:szCs w:val="17"/>
                <w:color w:val="0000FF"/>
                <w:w w:val="88"/>
              </w:rPr>
              <w:t>in-Fact</w:t>
            </w:r>
          </w:p>
        </w:tc>
        <w:tc>
          <w:tcPr>
            <w:tcW w:w="1500" w:type="dxa"/>
            <w:vAlign w:val="bottom"/>
            <w:tcBorders>
              <w:top w:val="single" w:sz="8" w:color="auto"/>
              <w:bottom w:val="single" w:sz="8" w:color="auto"/>
            </w:tcBorders>
            <w:vMerge w:val="restart"/>
          </w:tcPr>
          <w:p>
            <w:pPr>
              <w:spacing w:after="0"/>
              <w:rPr>
                <w:sz w:val="7"/>
                <w:szCs w:val="7"/>
                <w:color w:val="auto"/>
              </w:rPr>
            </w:pPr>
          </w:p>
        </w:tc>
        <w:tc>
          <w:tcPr>
            <w:tcW w:w="220" w:type="dxa"/>
            <w:vAlign w:val="bottom"/>
            <w:vMerge w:val="restart"/>
          </w:tcPr>
          <w:p>
            <w:pPr>
              <w:spacing w:after="0"/>
              <w:rPr>
                <w:sz w:val="7"/>
                <w:szCs w:val="7"/>
                <w:color w:val="auto"/>
              </w:rPr>
            </w:pP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4"/>
        </w:trPr>
        <w:tc>
          <w:tcPr>
            <w:tcW w:w="480" w:type="dxa"/>
            <w:vAlign w:val="bottom"/>
            <w:tcBorders>
              <w:bottom w:val="single" w:sz="8" w:color="auto"/>
            </w:tcBorders>
            <w:vMerge w:val="continue"/>
          </w:tcPr>
          <w:p>
            <w:pPr>
              <w:spacing w:after="0"/>
              <w:rPr>
                <w:sz w:val="7"/>
                <w:szCs w:val="7"/>
                <w:color w:val="auto"/>
              </w:rPr>
            </w:pPr>
          </w:p>
        </w:tc>
        <w:tc>
          <w:tcPr>
            <w:tcW w:w="1500" w:type="dxa"/>
            <w:vAlign w:val="bottom"/>
            <w:vMerge w:val="continue"/>
          </w:tcPr>
          <w:p>
            <w:pPr>
              <w:spacing w:after="0"/>
              <w:rPr>
                <w:sz w:val="7"/>
                <w:szCs w:val="7"/>
                <w:color w:val="auto"/>
              </w:rPr>
            </w:pPr>
          </w:p>
        </w:tc>
        <w:tc>
          <w:tcPr>
            <w:tcW w:w="220" w:type="dxa"/>
            <w:vAlign w:val="bottom"/>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1"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5" w:lineRule="exact"/>
        <w:rPr>
          <w:sz w:val="24"/>
          <w:szCs w:val="24"/>
          <w:color w:val="auto"/>
        </w:rPr>
      </w:pPr>
    </w:p>
    <w:p>
      <w:pPr>
        <w:jc w:val="both"/>
        <w:ind w:left="40" w:right="3560" w:firstLine="3"/>
        <w:spacing w:after="0" w:line="336" w:lineRule="auto"/>
        <w:tabs>
          <w:tab w:leader="none" w:pos="177"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2" w:right="359" w:bottom="714"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827111" TargetMode="External"/><Relationship Id="rId13" Type="http://schemas.openxmlformats.org/officeDocument/2006/relationships/hyperlink" Target="http://www.sec.gov/cgi-bin/browse-edgar?action=getcompany&amp;CIK=000184227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2023-10-05T15:14:41Z</dcterms:created>
  <dcterms:modified xsi:type="dcterms:W3CDTF">2023-10-05T15:14:41Z</dcterms:modified>
</cp:coreProperties>
</file>