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Vemuri Ashok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Inadvertently filed late due to an administrative error.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651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2023-01-27T15:47:44Z</dcterms:created>
  <dcterms:modified xsi:type="dcterms:W3CDTF">2023-01-27T15:47:44Z</dcterms:modified>
</cp:coreProperties>
</file>