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24765</wp:posOffset>
            </wp:positionV>
            <wp:extent cx="699198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17" w:right="359" w:bottom="1440" w:gutter="0" w:footer="0" w:header="0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Nisar Nadeem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NORTH LEXINGTON AVE, 14TH FLOOR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5.5817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-2118360</wp:posOffset>
            </wp:positionV>
            <wp:extent cx="29210" cy="2123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March 31, 2024 provided that the Reporting Person remains in continuous service on the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Coghlin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382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2023-12-13T15:15:38Z</dcterms:created>
  <dcterms:modified xsi:type="dcterms:W3CDTF">2023-12-13T15:15:38Z</dcterms:modified>
</cp:coreProperties>
</file>