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100"/>
        <w:spacing w:after="0"/>
        <w:rPr>
          <w:sz w:val="20"/>
          <w:szCs w:val="20"/>
          <w:color w:val="auto"/>
        </w:rPr>
      </w:pPr>
      <w:r>
        <w:rPr>
          <w:rFonts w:ascii="Arial" w:cs="Arial" w:eastAsia="Arial" w:hAnsi="Arial"/>
          <w:sz w:val="22"/>
          <w:szCs w:val="22"/>
          <w:color w:val="auto"/>
        </w:rPr>
        <w:t>UNITED STATES</w:t>
      </w:r>
    </w:p>
    <w:p>
      <w:pPr>
        <w:jc w:val="center"/>
        <w:ind w:right="-1100"/>
        <w:spacing w:after="0" w:line="238" w:lineRule="auto"/>
        <w:rPr>
          <w:sz w:val="20"/>
          <w:szCs w:val="20"/>
          <w:color w:val="auto"/>
        </w:rPr>
      </w:pPr>
      <w:r>
        <w:rPr>
          <w:rFonts w:ascii="Arial" w:cs="Arial" w:eastAsia="Arial" w:hAnsi="Arial"/>
          <w:sz w:val="22"/>
          <w:szCs w:val="22"/>
          <w:color w:val="auto"/>
        </w:rPr>
        <w:t>SECURITIES AND EXCHANGE COMMISSION</w:t>
      </w:r>
    </w:p>
    <w:p>
      <w:pPr>
        <w:jc w:val="center"/>
        <w:ind w:right="-1100"/>
        <w:spacing w:after="0"/>
        <w:rPr>
          <w:sz w:val="20"/>
          <w:szCs w:val="20"/>
          <w:color w:val="auto"/>
        </w:rPr>
      </w:pPr>
      <w:r>
        <w:rPr>
          <w:rFonts w:ascii="Arial" w:cs="Arial" w:eastAsia="Arial" w:hAnsi="Arial"/>
          <w:sz w:val="22"/>
          <w:szCs w:val="22"/>
          <w:color w:val="auto"/>
        </w:rPr>
        <w:t>Washington, DC 20549</w:t>
      </w:r>
    </w:p>
    <w:p>
      <w:pPr>
        <w:spacing w:after="0" w:line="209" w:lineRule="exact"/>
        <w:rPr>
          <w:sz w:val="24"/>
          <w:szCs w:val="24"/>
          <w:color w:val="auto"/>
        </w:rPr>
      </w:pPr>
    </w:p>
    <w:p>
      <w:pPr>
        <w:jc w:val="center"/>
        <w:ind w:right="-1100"/>
        <w:spacing w:after="0"/>
        <w:rPr>
          <w:sz w:val="20"/>
          <w:szCs w:val="20"/>
          <w:color w:val="auto"/>
        </w:rPr>
      </w:pPr>
      <w:r>
        <w:rPr>
          <w:rFonts w:ascii="Arial" w:cs="Arial" w:eastAsia="Arial" w:hAnsi="Arial"/>
          <w:sz w:val="22"/>
          <w:szCs w:val="22"/>
          <w:b w:val="1"/>
          <w:bCs w:val="1"/>
          <w:color w:val="auto"/>
        </w:rPr>
        <w:t>SCHEDULE 13G</w:t>
      </w:r>
    </w:p>
    <w:p>
      <w:pPr>
        <w:spacing w:after="0" w:line="4" w:lineRule="exact"/>
        <w:rPr>
          <w:sz w:val="24"/>
          <w:szCs w:val="24"/>
          <w:color w:val="auto"/>
        </w:rPr>
      </w:pPr>
    </w:p>
    <w:p>
      <w:pPr>
        <w:jc w:val="center"/>
        <w:ind w:right="-1100"/>
        <w:spacing w:after="0"/>
        <w:rPr>
          <w:sz w:val="20"/>
          <w:szCs w:val="20"/>
          <w:color w:val="auto"/>
        </w:rPr>
      </w:pPr>
      <w:r>
        <w:rPr>
          <w:rFonts w:ascii="Arial" w:cs="Arial" w:eastAsia="Arial" w:hAnsi="Arial"/>
          <w:sz w:val="22"/>
          <w:szCs w:val="22"/>
          <w:color w:val="auto"/>
        </w:rPr>
        <w:t>(Rule 13d-102)</w:t>
      </w:r>
    </w:p>
    <w:p>
      <w:pPr>
        <w:jc w:val="center"/>
        <w:ind w:right="-1100"/>
        <w:spacing w:after="0"/>
        <w:rPr>
          <w:sz w:val="20"/>
          <w:szCs w:val="20"/>
          <w:color w:val="auto"/>
        </w:rPr>
      </w:pPr>
      <w:r>
        <w:rPr>
          <w:rFonts w:ascii="Arial" w:cs="Arial" w:eastAsia="Arial" w:hAnsi="Arial"/>
          <w:sz w:val="22"/>
          <w:szCs w:val="22"/>
          <w:color w:val="auto"/>
        </w:rPr>
        <w:t>(Amendment No. )</w:t>
      </w:r>
    </w:p>
    <w:p>
      <w:pPr>
        <w:spacing w:after="0" w:line="200" w:lineRule="exact"/>
        <w:rPr>
          <w:sz w:val="24"/>
          <w:szCs w:val="24"/>
          <w:color w:val="auto"/>
        </w:rPr>
      </w:pPr>
    </w:p>
    <w:p>
      <w:pPr>
        <w:spacing w:after="0" w:line="258" w:lineRule="exact"/>
        <w:rPr>
          <w:sz w:val="24"/>
          <w:szCs w:val="24"/>
          <w:color w:val="auto"/>
        </w:rPr>
      </w:pPr>
    </w:p>
    <w:p>
      <w:pPr>
        <w:jc w:val="center"/>
        <w:ind w:left="2340"/>
        <w:spacing w:after="0"/>
        <w:rPr>
          <w:sz w:val="20"/>
          <w:szCs w:val="20"/>
          <w:color w:val="auto"/>
        </w:rPr>
      </w:pPr>
      <w:r>
        <w:rPr>
          <w:rFonts w:ascii="Arial" w:cs="Arial" w:eastAsia="Arial" w:hAnsi="Arial"/>
          <w:sz w:val="22"/>
          <w:szCs w:val="22"/>
          <w:color w:val="auto"/>
        </w:rPr>
        <w:t>INFORMATION TO BE INCLUDED IN STATEMENTS FILED PURSUANT TO RULES 13d-1(b), (c) AND (d) AND AMENDMENTS THERETO FILED PURSUANT TO RULE 13d-2</w:t>
      </w:r>
    </w:p>
    <w:p>
      <w:pPr>
        <w:spacing w:after="0" w:line="213" w:lineRule="exact"/>
        <w:rPr>
          <w:sz w:val="24"/>
          <w:szCs w:val="24"/>
          <w:color w:val="auto"/>
        </w:rPr>
      </w:pPr>
    </w:p>
    <w:p>
      <w:pPr>
        <w:ind w:left="3100"/>
        <w:spacing w:after="0"/>
        <w:rPr>
          <w:sz w:val="20"/>
          <w:szCs w:val="20"/>
          <w:color w:val="auto"/>
        </w:rPr>
      </w:pPr>
      <w:r>
        <w:rPr>
          <w:rFonts w:ascii="Arial" w:cs="Arial" w:eastAsia="Arial" w:hAnsi="Arial"/>
          <w:sz w:val="22"/>
          <w:szCs w:val="22"/>
          <w:color w:val="auto"/>
        </w:rPr>
        <w:t>UNDER THE SECURITIES EXCHANGE ACT OF 1934</w:t>
      </w:r>
    </w:p>
    <w:p>
      <w:pPr>
        <w:spacing w:after="0" w:line="200" w:lineRule="exact"/>
        <w:rPr>
          <w:sz w:val="24"/>
          <w:szCs w:val="24"/>
          <w:color w:val="auto"/>
        </w:rPr>
      </w:pPr>
    </w:p>
    <w:p>
      <w:pPr>
        <w:spacing w:after="0" w:line="270" w:lineRule="exact"/>
        <w:rPr>
          <w:sz w:val="24"/>
          <w:szCs w:val="24"/>
          <w:color w:val="auto"/>
        </w:rPr>
      </w:pPr>
    </w:p>
    <w:p>
      <w:pPr>
        <w:ind w:left="4860"/>
        <w:spacing w:after="0"/>
        <w:rPr>
          <w:sz w:val="20"/>
          <w:szCs w:val="20"/>
          <w:color w:val="auto"/>
        </w:rPr>
      </w:pPr>
      <w:r>
        <w:rPr>
          <w:rFonts w:ascii="Arial" w:cs="Arial" w:eastAsia="Arial" w:hAnsi="Arial"/>
          <w:sz w:val="22"/>
          <w:szCs w:val="22"/>
          <w:b w:val="1"/>
          <w:bCs w:val="1"/>
          <w:color w:val="auto"/>
        </w:rPr>
        <w:t>OPAL Fuels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7" w:lineRule="exact"/>
        <w:rPr>
          <w:sz w:val="24"/>
          <w:szCs w:val="24"/>
          <w:color w:val="auto"/>
        </w:rPr>
      </w:pPr>
    </w:p>
    <w:p>
      <w:pPr>
        <w:ind w:left="4900"/>
        <w:spacing w:after="0"/>
        <w:rPr>
          <w:sz w:val="20"/>
          <w:szCs w:val="20"/>
          <w:color w:val="auto"/>
        </w:rPr>
      </w:pPr>
      <w:r>
        <w:rPr>
          <w:rFonts w:ascii="Arial" w:cs="Arial" w:eastAsia="Arial" w:hAnsi="Arial"/>
          <w:sz w:val="22"/>
          <w:szCs w:val="22"/>
          <w:color w:val="auto"/>
        </w:rPr>
        <w:t>(Name of Issuer)</w:t>
      </w:r>
    </w:p>
    <w:p>
      <w:pPr>
        <w:spacing w:after="0" w:line="202" w:lineRule="exact"/>
        <w:rPr>
          <w:sz w:val="24"/>
          <w:szCs w:val="24"/>
          <w:color w:val="auto"/>
        </w:rPr>
      </w:pPr>
    </w:p>
    <w:p>
      <w:pPr>
        <w:jc w:val="center"/>
        <w:ind w:right="-1100"/>
        <w:spacing w:after="0"/>
        <w:rPr>
          <w:sz w:val="20"/>
          <w:szCs w:val="20"/>
          <w:color w:val="auto"/>
        </w:rPr>
      </w:pPr>
      <w:r>
        <w:rPr>
          <w:rFonts w:ascii="Arial" w:cs="Arial" w:eastAsia="Arial" w:hAnsi="Arial"/>
          <w:sz w:val="22"/>
          <w:szCs w:val="22"/>
          <w:color w:val="auto"/>
        </w:rPr>
        <w:t>Class A Common Stock, par value $0.0001 per share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1" w:lineRule="exact"/>
        <w:rPr>
          <w:sz w:val="24"/>
          <w:szCs w:val="24"/>
          <w:color w:val="auto"/>
        </w:rPr>
      </w:pPr>
    </w:p>
    <w:p>
      <w:pPr>
        <w:jc w:val="center"/>
        <w:ind w:right="-1100"/>
        <w:spacing w:after="0"/>
        <w:rPr>
          <w:sz w:val="20"/>
          <w:szCs w:val="20"/>
          <w:color w:val="auto"/>
        </w:rPr>
      </w:pPr>
      <w:r>
        <w:rPr>
          <w:rFonts w:ascii="Arial" w:cs="Arial" w:eastAsia="Arial" w:hAnsi="Arial"/>
          <w:sz w:val="22"/>
          <w:szCs w:val="22"/>
          <w:color w:val="auto"/>
        </w:rPr>
        <w:t>(Title of Class of Securities)</w:t>
      </w:r>
    </w:p>
    <w:p>
      <w:pPr>
        <w:spacing w:after="0" w:line="202" w:lineRule="exact"/>
        <w:rPr>
          <w:sz w:val="24"/>
          <w:szCs w:val="24"/>
          <w:color w:val="auto"/>
        </w:rPr>
      </w:pPr>
    </w:p>
    <w:p>
      <w:pPr>
        <w:jc w:val="center"/>
        <w:ind w:right="-1100"/>
        <w:spacing w:after="0"/>
        <w:rPr>
          <w:sz w:val="20"/>
          <w:szCs w:val="20"/>
          <w:color w:val="auto"/>
        </w:rPr>
      </w:pPr>
      <w:r>
        <w:rPr>
          <w:rFonts w:ascii="Arial" w:cs="Arial" w:eastAsia="Arial" w:hAnsi="Arial"/>
          <w:sz w:val="22"/>
          <w:szCs w:val="22"/>
          <w:color w:val="auto"/>
        </w:rPr>
        <w:t>68347P103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1" w:lineRule="exact"/>
        <w:rPr>
          <w:sz w:val="24"/>
          <w:szCs w:val="24"/>
          <w:color w:val="auto"/>
        </w:rPr>
      </w:pPr>
    </w:p>
    <w:p>
      <w:pPr>
        <w:jc w:val="center"/>
        <w:ind w:right="-1100"/>
        <w:spacing w:after="0"/>
        <w:rPr>
          <w:sz w:val="20"/>
          <w:szCs w:val="20"/>
          <w:color w:val="auto"/>
        </w:rPr>
      </w:pPr>
      <w:r>
        <w:rPr>
          <w:rFonts w:ascii="Arial" w:cs="Arial" w:eastAsia="Arial" w:hAnsi="Arial"/>
          <w:sz w:val="22"/>
          <w:szCs w:val="22"/>
          <w:color w:val="auto"/>
        </w:rPr>
        <w:t>(CUSIP Number)</w:t>
      </w:r>
    </w:p>
    <w:p>
      <w:pPr>
        <w:spacing w:after="0" w:line="202" w:lineRule="exact"/>
        <w:rPr>
          <w:sz w:val="24"/>
          <w:szCs w:val="24"/>
          <w:color w:val="auto"/>
        </w:rPr>
      </w:pPr>
    </w:p>
    <w:p>
      <w:pPr>
        <w:jc w:val="center"/>
        <w:ind w:right="-1100"/>
        <w:spacing w:after="0"/>
        <w:rPr>
          <w:sz w:val="20"/>
          <w:szCs w:val="20"/>
          <w:color w:val="auto"/>
        </w:rPr>
      </w:pPr>
      <w:r>
        <w:rPr>
          <w:rFonts w:ascii="Arial" w:cs="Arial" w:eastAsia="Arial" w:hAnsi="Arial"/>
          <w:sz w:val="22"/>
          <w:szCs w:val="22"/>
          <w:color w:val="auto"/>
        </w:rPr>
        <w:t>December 31, 2022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1" w:lineRule="exact"/>
        <w:rPr>
          <w:sz w:val="24"/>
          <w:szCs w:val="24"/>
          <w:color w:val="auto"/>
        </w:rPr>
      </w:pPr>
    </w:p>
    <w:p>
      <w:pPr>
        <w:jc w:val="center"/>
        <w:ind w:right="-1100"/>
        <w:spacing w:after="0"/>
        <w:rPr>
          <w:sz w:val="20"/>
          <w:szCs w:val="20"/>
          <w:color w:val="auto"/>
        </w:rPr>
      </w:pPr>
      <w:r>
        <w:rPr>
          <w:rFonts w:ascii="Arial" w:cs="Arial" w:eastAsia="Arial" w:hAnsi="Arial"/>
          <w:sz w:val="22"/>
          <w:szCs w:val="22"/>
          <w:color w:val="auto"/>
        </w:rPr>
        <w:t>(Date of Event Which Requires Filing of this Statement)</w:t>
      </w:r>
    </w:p>
    <w:p>
      <w:pPr>
        <w:spacing w:after="0" w:line="200" w:lineRule="exact"/>
        <w:rPr>
          <w:sz w:val="24"/>
          <w:szCs w:val="24"/>
          <w:color w:val="auto"/>
        </w:rPr>
      </w:pPr>
    </w:p>
    <w:p>
      <w:pPr>
        <w:spacing w:after="0" w:line="272" w:lineRule="exact"/>
        <w:rPr>
          <w:sz w:val="24"/>
          <w:szCs w:val="24"/>
          <w:color w:val="auto"/>
        </w:rPr>
      </w:pPr>
    </w:p>
    <w:p>
      <w:pPr>
        <w:spacing w:after="0"/>
        <w:rPr>
          <w:sz w:val="20"/>
          <w:szCs w:val="20"/>
          <w:color w:val="auto"/>
        </w:rPr>
      </w:pPr>
      <w:r>
        <w:rPr>
          <w:rFonts w:ascii="Arial" w:cs="Arial" w:eastAsia="Arial" w:hAnsi="Arial"/>
          <w:sz w:val="22"/>
          <w:szCs w:val="22"/>
          <w:color w:val="auto"/>
        </w:rPr>
        <w:t>Check the appropriate box to designate the rule pursuant to which this Schedule is filed:</w:t>
      </w:r>
    </w:p>
    <w:p>
      <w:pPr>
        <w:spacing w:after="0" w:line="233" w:lineRule="exact"/>
        <w:rPr>
          <w:sz w:val="24"/>
          <w:szCs w:val="24"/>
          <w:color w:val="auto"/>
        </w:rPr>
      </w:pPr>
    </w:p>
    <w:p>
      <w:pPr>
        <w:ind w:left="1300"/>
        <w:spacing w:after="0"/>
        <w:rPr>
          <w:sz w:val="20"/>
          <w:szCs w:val="20"/>
          <w:color w:val="auto"/>
        </w:rPr>
      </w:pPr>
      <w:r>
        <w:rPr>
          <w:rFonts w:ascii="Arial" w:cs="Arial" w:eastAsia="Arial" w:hAnsi="Arial"/>
          <w:sz w:val="22"/>
          <w:szCs w:val="22"/>
          <w:color w:val="auto"/>
        </w:rPr>
        <w:t>[X]  Rule 13d-1(b)</w:t>
      </w:r>
    </w:p>
    <w:p>
      <w:pPr>
        <w:ind w:left="1540" w:hanging="236"/>
        <w:spacing w:after="0" w:line="238" w:lineRule="auto"/>
        <w:tabs>
          <w:tab w:leader="none" w:pos="1540" w:val="left"/>
        </w:tabs>
        <w:numPr>
          <w:ilvl w:val="0"/>
          <w:numId w:val="1"/>
        </w:numPr>
        <w:rPr>
          <w:rFonts w:ascii="Arial" w:cs="Arial" w:eastAsia="Arial" w:hAnsi="Arial"/>
          <w:sz w:val="22"/>
          <w:szCs w:val="22"/>
          <w:color w:val="auto"/>
        </w:rPr>
      </w:pPr>
      <w:r>
        <w:rPr>
          <w:rFonts w:ascii="Arial" w:cs="Arial" w:eastAsia="Arial" w:hAnsi="Arial"/>
          <w:sz w:val="22"/>
          <w:szCs w:val="22"/>
          <w:color w:val="auto"/>
        </w:rPr>
        <w:t>]  Rule 13d-1(c)</w:t>
      </w:r>
    </w:p>
    <w:p>
      <w:pPr>
        <w:ind w:left="1540" w:hanging="236"/>
        <w:spacing w:after="0"/>
        <w:tabs>
          <w:tab w:leader="none" w:pos="1540" w:val="left"/>
        </w:tabs>
        <w:numPr>
          <w:ilvl w:val="0"/>
          <w:numId w:val="1"/>
        </w:numPr>
        <w:rPr>
          <w:rFonts w:ascii="Arial" w:cs="Arial" w:eastAsia="Arial" w:hAnsi="Arial"/>
          <w:sz w:val="22"/>
          <w:szCs w:val="22"/>
          <w:color w:val="auto"/>
        </w:rPr>
      </w:pPr>
      <w:r>
        <w:rPr>
          <w:rFonts w:ascii="Arial" w:cs="Arial" w:eastAsia="Arial" w:hAnsi="Arial"/>
          <w:sz w:val="22"/>
          <w:szCs w:val="22"/>
          <w:color w:val="auto"/>
        </w:rPr>
        <w:t>]  Rule 13d-1(d)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415925</wp:posOffset>
            </wp:positionV>
            <wp:extent cx="71323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39"/>
          </w:cols>
          <w:pgMar w:left="320" w:top="712" w:right="1440" w:bottom="1440" w:gutter="0" w:footer="0" w:header="0"/>
        </w:sectPr>
      </w:pPr>
    </w:p>
    <w:bookmarkStart w:id="1" w:name="page2"/>
    <w:bookmarkEnd w:id="1"/>
    <w:p>
      <w:pPr>
        <w:spacing w:after="0"/>
        <w:rPr>
          <w:sz w:val="20"/>
          <w:szCs w:val="20"/>
          <w:color w:val="auto"/>
        </w:rPr>
      </w:pPr>
      <w:r>
        <w:rPr>
          <w:rFonts w:ascii="Arial" w:cs="Arial" w:eastAsia="Arial" w:hAnsi="Arial"/>
          <w:sz w:val="22"/>
          <w:szCs w:val="22"/>
          <w:color w:val="auto"/>
        </w:rPr>
        <w:t>CUSIP No. 68347P103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161290</wp:posOffset>
            </wp:positionV>
            <wp:extent cx="71323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0"/>
          <w:szCs w:val="20"/>
          <w:color w:val="auto"/>
        </w:rPr>
      </w:pPr>
    </w:p>
    <w:p>
      <w:pPr>
        <w:spacing w:after="0" w:line="283" w:lineRule="exact"/>
        <w:rPr>
          <w:sz w:val="20"/>
          <w:szCs w:val="20"/>
          <w:color w:val="auto"/>
        </w:rPr>
      </w:pPr>
    </w:p>
    <w:p>
      <w:pPr>
        <w:ind w:left="1460" w:hanging="784"/>
        <w:spacing w:after="0"/>
        <w:tabs>
          <w:tab w:leader="none" w:pos="1460" w:val="left"/>
        </w:tabs>
        <w:numPr>
          <w:ilvl w:val="0"/>
          <w:numId w:val="2"/>
        </w:numPr>
        <w:rPr>
          <w:rFonts w:ascii="Arial" w:cs="Arial" w:eastAsia="Arial" w:hAnsi="Arial"/>
          <w:sz w:val="22"/>
          <w:szCs w:val="22"/>
          <w:color w:val="auto"/>
        </w:rPr>
      </w:pPr>
      <w:r>
        <w:rPr>
          <w:rFonts w:ascii="Arial" w:cs="Arial" w:eastAsia="Arial" w:hAnsi="Arial"/>
          <w:sz w:val="22"/>
          <w:szCs w:val="22"/>
          <w:color w:val="auto"/>
        </w:rPr>
        <w:t>NAME OF REPORTING PERSONS</w:t>
      </w:r>
    </w:p>
    <w:p>
      <w:pPr>
        <w:spacing w:after="0" w:line="233" w:lineRule="exact"/>
        <w:rPr>
          <w:sz w:val="20"/>
          <w:szCs w:val="20"/>
          <w:color w:val="auto"/>
        </w:rPr>
      </w:pPr>
    </w:p>
    <w:p>
      <w:pPr>
        <w:ind w:left="1460"/>
        <w:spacing w:after="0"/>
        <w:rPr>
          <w:sz w:val="20"/>
          <w:szCs w:val="20"/>
          <w:color w:val="auto"/>
        </w:rPr>
      </w:pPr>
      <w:r>
        <w:rPr>
          <w:rFonts w:ascii="Arial" w:cs="Arial" w:eastAsia="Arial" w:hAnsi="Arial"/>
          <w:sz w:val="22"/>
          <w:szCs w:val="22"/>
          <w:color w:val="auto"/>
        </w:rPr>
        <w:t>Zimmer Partners, LP</w:t>
      </w:r>
    </w:p>
    <w:p>
      <w:pPr>
        <w:spacing w:after="0" w:line="11"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1120" w:type="dxa"/>
            <w:vAlign w:val="bottom"/>
            <w:tcBorders>
              <w:top w:val="single" w:sz="8" w:color="auto"/>
            </w:tcBorders>
          </w:tcPr>
          <w:p>
            <w:pPr>
              <w:jc w:val="right"/>
              <w:ind w:right="232"/>
              <w:spacing w:after="0" w:line="228" w:lineRule="exact"/>
              <w:rPr>
                <w:sz w:val="20"/>
                <w:szCs w:val="20"/>
                <w:color w:val="auto"/>
              </w:rPr>
            </w:pPr>
            <w:r>
              <w:rPr>
                <w:rFonts w:ascii="Arial" w:cs="Arial" w:eastAsia="Arial" w:hAnsi="Arial"/>
                <w:sz w:val="22"/>
                <w:szCs w:val="22"/>
                <w:color w:val="auto"/>
              </w:rPr>
              <w:t>2</w:t>
            </w:r>
          </w:p>
        </w:tc>
        <w:tc>
          <w:tcPr>
            <w:tcW w:w="7620" w:type="dxa"/>
            <w:vAlign w:val="bottom"/>
            <w:tcBorders>
              <w:top w:val="single" w:sz="8" w:color="auto"/>
            </w:tcBorders>
          </w:tcPr>
          <w:p>
            <w:pPr>
              <w:ind w:left="340"/>
              <w:spacing w:after="0" w:line="228" w:lineRule="exact"/>
              <w:rPr>
                <w:sz w:val="20"/>
                <w:szCs w:val="20"/>
                <w:color w:val="auto"/>
              </w:rPr>
            </w:pPr>
            <w:r>
              <w:rPr>
                <w:rFonts w:ascii="Arial" w:cs="Arial" w:eastAsia="Arial" w:hAnsi="Arial"/>
                <w:sz w:val="22"/>
                <w:szCs w:val="22"/>
                <w:color w:val="auto"/>
              </w:rPr>
              <w:t>CHECK THE APPROPRIATE BOX IF A MEMBER OF A GROUP*</w:t>
            </w:r>
          </w:p>
        </w:tc>
        <w:tc>
          <w:tcPr>
            <w:tcW w:w="1720" w:type="dxa"/>
            <w:vAlign w:val="bottom"/>
            <w:tcBorders>
              <w:top w:val="single" w:sz="8" w:color="auto"/>
            </w:tcBorders>
          </w:tcPr>
          <w:p>
            <w:pPr>
              <w:ind w:left="1200"/>
              <w:spacing w:after="0" w:line="228" w:lineRule="exact"/>
              <w:rPr>
                <w:sz w:val="20"/>
                <w:szCs w:val="20"/>
                <w:color w:val="auto"/>
              </w:rPr>
            </w:pPr>
            <w:r>
              <w:rPr>
                <w:rFonts w:ascii="Arial" w:cs="Arial" w:eastAsia="Arial" w:hAnsi="Arial"/>
                <w:sz w:val="22"/>
                <w:szCs w:val="22"/>
                <w:color w:val="auto"/>
              </w:rPr>
              <w:t>(a) [</w:t>
            </w:r>
          </w:p>
        </w:tc>
        <w:tc>
          <w:tcPr>
            <w:tcW w:w="780" w:type="dxa"/>
            <w:vAlign w:val="bottom"/>
            <w:tcBorders>
              <w:top w:val="single" w:sz="8" w:color="auto"/>
            </w:tcBorders>
          </w:tcPr>
          <w:p>
            <w:pPr>
              <w:jc w:val="right"/>
              <w:ind w:right="532"/>
              <w:spacing w:after="0" w:line="228" w:lineRule="exact"/>
              <w:rPr>
                <w:sz w:val="20"/>
                <w:szCs w:val="20"/>
                <w:color w:val="auto"/>
              </w:rPr>
            </w:pPr>
            <w:r>
              <w:rPr>
                <w:rFonts w:ascii="Arial" w:cs="Arial" w:eastAsia="Arial" w:hAnsi="Arial"/>
                <w:sz w:val="22"/>
                <w:szCs w:val="22"/>
                <w:color w:val="auto"/>
              </w:rPr>
              <w:t>]</w:t>
            </w:r>
          </w:p>
        </w:tc>
      </w:tr>
      <w:tr>
        <w:trPr>
          <w:trHeight w:val="274"/>
        </w:trPr>
        <w:tc>
          <w:tcPr>
            <w:tcW w:w="1120" w:type="dxa"/>
            <w:vAlign w:val="bottom"/>
          </w:tcPr>
          <w:p>
            <w:pPr>
              <w:spacing w:after="0"/>
              <w:rPr>
                <w:sz w:val="23"/>
                <w:szCs w:val="23"/>
                <w:color w:val="auto"/>
              </w:rPr>
            </w:pPr>
          </w:p>
        </w:tc>
        <w:tc>
          <w:tcPr>
            <w:tcW w:w="7620" w:type="dxa"/>
            <w:vAlign w:val="bottom"/>
          </w:tcPr>
          <w:p>
            <w:pPr>
              <w:spacing w:after="0"/>
              <w:rPr>
                <w:sz w:val="23"/>
                <w:szCs w:val="23"/>
                <w:color w:val="auto"/>
              </w:rPr>
            </w:pPr>
          </w:p>
        </w:tc>
        <w:tc>
          <w:tcPr>
            <w:tcW w:w="1720" w:type="dxa"/>
            <w:vAlign w:val="bottom"/>
          </w:tcPr>
          <w:p>
            <w:pPr>
              <w:ind w:left="1200"/>
              <w:spacing w:after="0"/>
              <w:rPr>
                <w:sz w:val="20"/>
                <w:szCs w:val="20"/>
                <w:color w:val="auto"/>
              </w:rPr>
            </w:pPr>
            <w:r>
              <w:rPr>
                <w:rFonts w:ascii="Arial" w:cs="Arial" w:eastAsia="Arial" w:hAnsi="Arial"/>
                <w:sz w:val="22"/>
                <w:szCs w:val="22"/>
                <w:color w:val="auto"/>
              </w:rPr>
              <w:t>(b) [</w:t>
            </w:r>
          </w:p>
        </w:tc>
        <w:tc>
          <w:tcPr>
            <w:tcW w:w="780" w:type="dxa"/>
            <w:vAlign w:val="bottom"/>
          </w:tcPr>
          <w:p>
            <w:pPr>
              <w:jc w:val="right"/>
              <w:ind w:right="532"/>
              <w:spacing w:after="0"/>
              <w:rPr>
                <w:sz w:val="20"/>
                <w:szCs w:val="20"/>
                <w:color w:val="auto"/>
              </w:rPr>
            </w:pPr>
            <w:r>
              <w:rPr>
                <w:rFonts w:ascii="Arial" w:cs="Arial" w:eastAsia="Arial" w:hAnsi="Arial"/>
                <w:sz w:val="22"/>
                <w:szCs w:val="22"/>
                <w:color w:val="auto"/>
              </w:rPr>
              <w: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ind w:left="1460" w:hanging="784"/>
        <w:spacing w:after="0"/>
        <w:tabs>
          <w:tab w:leader="none" w:pos="1460" w:val="left"/>
        </w:tabs>
        <w:numPr>
          <w:ilvl w:val="0"/>
          <w:numId w:val="3"/>
        </w:numPr>
        <w:rPr>
          <w:rFonts w:ascii="Arial" w:cs="Arial" w:eastAsia="Arial" w:hAnsi="Arial"/>
          <w:sz w:val="22"/>
          <w:szCs w:val="22"/>
          <w:color w:val="auto"/>
        </w:rPr>
      </w:pPr>
      <w:r>
        <w:rPr>
          <w:rFonts w:ascii="Arial" w:cs="Arial" w:eastAsia="Arial" w:hAnsi="Arial"/>
          <w:sz w:val="22"/>
          <w:szCs w:val="22"/>
          <w:color w:val="auto"/>
        </w:rPr>
        <w:t>SEC USE ONLY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158750</wp:posOffset>
            </wp:positionV>
            <wp:extent cx="713232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36" w:lineRule="exact"/>
        <w:rPr>
          <w:sz w:val="20"/>
          <w:szCs w:val="20"/>
          <w:color w:val="auto"/>
        </w:rPr>
      </w:pPr>
    </w:p>
    <w:p>
      <w:pPr>
        <w:ind w:left="1460" w:right="5380" w:hanging="784"/>
        <w:spacing w:after="0" w:line="241" w:lineRule="auto"/>
        <w:tabs>
          <w:tab w:leader="none" w:pos="1460" w:val="left"/>
        </w:tabs>
        <w:numPr>
          <w:ilvl w:val="0"/>
          <w:numId w:val="4"/>
        </w:numPr>
        <w:rPr>
          <w:rFonts w:ascii="Arial" w:cs="Arial" w:eastAsia="Arial" w:hAnsi="Arial"/>
          <w:sz w:val="22"/>
          <w:szCs w:val="22"/>
          <w:color w:val="auto"/>
        </w:rPr>
      </w:pPr>
      <w:r>
        <w:rPr>
          <w:rFonts w:ascii="Arial" w:cs="Arial" w:eastAsia="Arial" w:hAnsi="Arial"/>
          <w:sz w:val="22"/>
          <w:szCs w:val="22"/>
          <w:color w:val="auto"/>
        </w:rPr>
        <w:t>CITIZENSHIP OR PLACE OF ORGANIZATION Delaware</w:t>
      </w:r>
    </w:p>
    <w:tbl>
      <w:tblPr>
        <w:tblLayout w:type="fixed"/>
        <w:tblInd w:w="0" w:type="dxa"/>
        <w:tblCellMar>
          <w:top w:w="0" w:type="dxa"/>
          <w:left w:w="0" w:type="dxa"/>
          <w:bottom w:w="0" w:type="dxa"/>
          <w:right w:w="0" w:type="dxa"/>
        </w:tblCellMar>
      </w:tblPr>
      <w:tr>
        <w:trPr>
          <w:trHeight w:val="228"/>
        </w:trPr>
        <w:tc>
          <w:tcPr>
            <w:tcW w:w="2460" w:type="dxa"/>
            <w:vAlign w:val="bottom"/>
            <w:tcBorders>
              <w:top w:val="single" w:sz="8" w:color="auto"/>
            </w:tcBorders>
            <w:vMerge w:val="restart"/>
          </w:tcPr>
          <w:p>
            <w:pPr>
              <w:jc w:val="center"/>
              <w:spacing w:after="0"/>
              <w:rPr>
                <w:sz w:val="20"/>
                <w:szCs w:val="20"/>
                <w:color w:val="auto"/>
              </w:rPr>
            </w:pPr>
            <w:r>
              <w:rPr>
                <w:rFonts w:ascii="Arial" w:cs="Arial" w:eastAsia="Arial" w:hAnsi="Arial"/>
                <w:sz w:val="22"/>
                <w:szCs w:val="22"/>
                <w:color w:val="auto"/>
                <w:w w:val="95"/>
              </w:rPr>
              <w:t>NUMBER OF</w:t>
            </w:r>
          </w:p>
        </w:tc>
        <w:tc>
          <w:tcPr>
            <w:tcW w:w="1100" w:type="dxa"/>
            <w:vAlign w:val="bottom"/>
            <w:tcBorders>
              <w:top w:val="single" w:sz="8" w:color="auto"/>
            </w:tcBorders>
          </w:tcPr>
          <w:p>
            <w:pPr>
              <w:jc w:val="right"/>
              <w:ind w:right="212"/>
              <w:spacing w:after="0" w:line="228" w:lineRule="exact"/>
              <w:rPr>
                <w:sz w:val="20"/>
                <w:szCs w:val="20"/>
                <w:color w:val="auto"/>
              </w:rPr>
            </w:pPr>
            <w:r>
              <w:rPr>
                <w:rFonts w:ascii="Arial" w:cs="Arial" w:eastAsia="Arial" w:hAnsi="Arial"/>
                <w:sz w:val="22"/>
                <w:szCs w:val="22"/>
                <w:color w:val="auto"/>
              </w:rPr>
              <w:t>5</w:t>
            </w:r>
          </w:p>
        </w:tc>
        <w:tc>
          <w:tcPr>
            <w:tcW w:w="7680" w:type="dxa"/>
            <w:vAlign w:val="bottom"/>
            <w:tcBorders>
              <w:top w:val="single" w:sz="8" w:color="auto"/>
            </w:tcBorders>
          </w:tcPr>
          <w:p>
            <w:pPr>
              <w:ind w:left="340"/>
              <w:spacing w:after="0" w:line="228" w:lineRule="exact"/>
              <w:rPr>
                <w:sz w:val="20"/>
                <w:szCs w:val="20"/>
                <w:color w:val="auto"/>
              </w:rPr>
            </w:pPr>
            <w:r>
              <w:rPr>
                <w:rFonts w:ascii="Arial" w:cs="Arial" w:eastAsia="Arial" w:hAnsi="Arial"/>
                <w:sz w:val="22"/>
                <w:szCs w:val="22"/>
                <w:color w:val="auto"/>
              </w:rPr>
              <w:t>SOLE VOTING POWER</w:t>
            </w:r>
          </w:p>
        </w:tc>
        <w:tc>
          <w:tcPr>
            <w:tcW w:w="0" w:type="dxa"/>
            <w:vAlign w:val="bottom"/>
          </w:tcPr>
          <w:p>
            <w:pPr>
              <w:spacing w:after="0"/>
              <w:rPr>
                <w:sz w:val="1"/>
                <w:szCs w:val="1"/>
                <w:color w:val="auto"/>
              </w:rPr>
            </w:pPr>
          </w:p>
        </w:tc>
      </w:tr>
      <w:tr>
        <w:trPr>
          <w:trHeight w:val="162"/>
        </w:trPr>
        <w:tc>
          <w:tcPr>
            <w:tcW w:w="2460" w:type="dxa"/>
            <w:vAlign w:val="bottom"/>
            <w:vMerge w:val="continue"/>
          </w:tcPr>
          <w:p>
            <w:pPr>
              <w:spacing w:after="0"/>
              <w:rPr>
                <w:sz w:val="14"/>
                <w:szCs w:val="14"/>
                <w:color w:val="auto"/>
              </w:rPr>
            </w:pPr>
          </w:p>
        </w:tc>
        <w:tc>
          <w:tcPr>
            <w:tcW w:w="1100" w:type="dxa"/>
            <w:vAlign w:val="bottom"/>
          </w:tcPr>
          <w:p>
            <w:pPr>
              <w:spacing w:after="0"/>
              <w:rPr>
                <w:sz w:val="14"/>
                <w:szCs w:val="14"/>
                <w:color w:val="auto"/>
              </w:rPr>
            </w:pPr>
          </w:p>
        </w:tc>
        <w:tc>
          <w:tcPr>
            <w:tcW w:w="7680" w:type="dxa"/>
            <w:vAlign w:val="bottom"/>
            <w:vMerge w:val="restart"/>
          </w:tcPr>
          <w:p>
            <w:pPr>
              <w:ind w:left="340"/>
              <w:spacing w:after="0"/>
              <w:rPr>
                <w:sz w:val="20"/>
                <w:szCs w:val="20"/>
                <w:color w:val="auto"/>
              </w:rPr>
            </w:pPr>
            <w:r>
              <w:rPr>
                <w:rFonts w:ascii="Arial" w:cs="Arial" w:eastAsia="Arial" w:hAnsi="Arial"/>
                <w:sz w:val="22"/>
                <w:szCs w:val="22"/>
                <w:color w:val="auto"/>
              </w:rPr>
              <w:t>0</w:t>
            </w:r>
          </w:p>
        </w:tc>
        <w:tc>
          <w:tcPr>
            <w:tcW w:w="0" w:type="dxa"/>
            <w:vAlign w:val="bottom"/>
          </w:tcPr>
          <w:p>
            <w:pPr>
              <w:spacing w:after="0"/>
              <w:rPr>
                <w:sz w:val="1"/>
                <w:szCs w:val="1"/>
                <w:color w:val="auto"/>
              </w:rPr>
            </w:pPr>
          </w:p>
        </w:tc>
      </w:tr>
      <w:tr>
        <w:trPr>
          <w:trHeight w:val="109"/>
        </w:trPr>
        <w:tc>
          <w:tcPr>
            <w:tcW w:w="2460" w:type="dxa"/>
            <w:vAlign w:val="bottom"/>
            <w:vMerge w:val="restart"/>
          </w:tcPr>
          <w:p>
            <w:pPr>
              <w:jc w:val="center"/>
              <w:spacing w:after="0" w:line="243" w:lineRule="exact"/>
              <w:rPr>
                <w:sz w:val="20"/>
                <w:szCs w:val="20"/>
                <w:color w:val="auto"/>
              </w:rPr>
            </w:pPr>
            <w:r>
              <w:rPr>
                <w:rFonts w:ascii="Arial" w:cs="Arial" w:eastAsia="Arial" w:hAnsi="Arial"/>
                <w:sz w:val="22"/>
                <w:szCs w:val="22"/>
                <w:color w:val="auto"/>
                <w:w w:val="92"/>
              </w:rPr>
              <w:t>SHARES</w:t>
            </w:r>
          </w:p>
        </w:tc>
        <w:tc>
          <w:tcPr>
            <w:tcW w:w="1100" w:type="dxa"/>
            <w:vAlign w:val="bottom"/>
            <w:tcBorders>
              <w:bottom w:val="single" w:sz="8" w:color="auto"/>
            </w:tcBorders>
          </w:tcPr>
          <w:p>
            <w:pPr>
              <w:spacing w:after="0"/>
              <w:rPr>
                <w:sz w:val="9"/>
                <w:szCs w:val="9"/>
                <w:color w:val="auto"/>
              </w:rPr>
            </w:pPr>
          </w:p>
        </w:tc>
        <w:tc>
          <w:tcPr>
            <w:tcW w:w="7680" w:type="dxa"/>
            <w:vAlign w:val="bottom"/>
            <w:tcBorders>
              <w:bottom w:val="single" w:sz="8" w:color="auto"/>
            </w:tcBorders>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14"/>
        </w:trPr>
        <w:tc>
          <w:tcPr>
            <w:tcW w:w="2460" w:type="dxa"/>
            <w:vAlign w:val="bottom"/>
            <w:vMerge w:val="continue"/>
          </w:tcPr>
          <w:p>
            <w:pPr>
              <w:spacing w:after="0"/>
              <w:rPr>
                <w:sz w:val="9"/>
                <w:szCs w:val="9"/>
                <w:color w:val="auto"/>
              </w:rPr>
            </w:pPr>
          </w:p>
        </w:tc>
        <w:tc>
          <w:tcPr>
            <w:tcW w:w="1100" w:type="dxa"/>
            <w:vAlign w:val="bottom"/>
            <w:vMerge w:val="restart"/>
          </w:tcPr>
          <w:p>
            <w:pPr>
              <w:jc w:val="right"/>
              <w:ind w:right="212"/>
              <w:spacing w:after="0" w:line="222" w:lineRule="exact"/>
              <w:rPr>
                <w:sz w:val="20"/>
                <w:szCs w:val="20"/>
                <w:color w:val="auto"/>
              </w:rPr>
            </w:pPr>
            <w:r>
              <w:rPr>
                <w:rFonts w:ascii="Arial" w:cs="Arial" w:eastAsia="Arial" w:hAnsi="Arial"/>
                <w:sz w:val="22"/>
                <w:szCs w:val="22"/>
                <w:color w:val="auto"/>
              </w:rPr>
              <w:t>6</w:t>
            </w:r>
          </w:p>
        </w:tc>
        <w:tc>
          <w:tcPr>
            <w:tcW w:w="7680" w:type="dxa"/>
            <w:vAlign w:val="bottom"/>
            <w:vMerge w:val="restart"/>
          </w:tcPr>
          <w:p>
            <w:pPr>
              <w:ind w:left="340"/>
              <w:spacing w:after="0" w:line="222" w:lineRule="exact"/>
              <w:rPr>
                <w:sz w:val="20"/>
                <w:szCs w:val="20"/>
                <w:color w:val="auto"/>
              </w:rPr>
            </w:pPr>
            <w:r>
              <w:rPr>
                <w:rFonts w:ascii="Arial" w:cs="Arial" w:eastAsia="Arial" w:hAnsi="Arial"/>
                <w:sz w:val="22"/>
                <w:szCs w:val="22"/>
                <w:color w:val="auto"/>
              </w:rPr>
              <w:t>SHARED VOTING POWER</w:t>
            </w:r>
          </w:p>
        </w:tc>
        <w:tc>
          <w:tcPr>
            <w:tcW w:w="0" w:type="dxa"/>
            <w:vAlign w:val="bottom"/>
          </w:tcPr>
          <w:p>
            <w:pPr>
              <w:spacing w:after="0"/>
              <w:rPr>
                <w:sz w:val="1"/>
                <w:szCs w:val="1"/>
                <w:color w:val="auto"/>
              </w:rPr>
            </w:pPr>
          </w:p>
        </w:tc>
      </w:tr>
      <w:tr>
        <w:trPr>
          <w:trHeight w:val="108"/>
        </w:trPr>
        <w:tc>
          <w:tcPr>
            <w:tcW w:w="2460" w:type="dxa"/>
            <w:vAlign w:val="bottom"/>
            <w:vMerge w:val="restart"/>
          </w:tcPr>
          <w:p>
            <w:pPr>
              <w:jc w:val="center"/>
              <w:spacing w:after="0" w:line="243" w:lineRule="exact"/>
              <w:rPr>
                <w:sz w:val="20"/>
                <w:szCs w:val="20"/>
                <w:color w:val="auto"/>
              </w:rPr>
            </w:pPr>
            <w:r>
              <w:rPr>
                <w:rFonts w:ascii="Arial" w:cs="Arial" w:eastAsia="Arial" w:hAnsi="Arial"/>
                <w:sz w:val="22"/>
                <w:szCs w:val="22"/>
                <w:color w:val="auto"/>
                <w:w w:val="97"/>
              </w:rPr>
              <w:t>BENEFICIALLY</w:t>
            </w:r>
          </w:p>
        </w:tc>
        <w:tc>
          <w:tcPr>
            <w:tcW w:w="1100" w:type="dxa"/>
            <w:vAlign w:val="bottom"/>
            <w:vMerge w:val="continue"/>
          </w:tcPr>
          <w:p>
            <w:pPr>
              <w:spacing w:after="0"/>
              <w:rPr>
                <w:sz w:val="9"/>
                <w:szCs w:val="9"/>
                <w:color w:val="auto"/>
              </w:rPr>
            </w:pPr>
          </w:p>
        </w:tc>
        <w:tc>
          <w:tcPr>
            <w:tcW w:w="768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35"/>
        </w:trPr>
        <w:tc>
          <w:tcPr>
            <w:tcW w:w="2460" w:type="dxa"/>
            <w:vAlign w:val="bottom"/>
            <w:vMerge w:val="continue"/>
          </w:tcPr>
          <w:p>
            <w:pPr>
              <w:spacing w:after="0"/>
              <w:rPr>
                <w:sz w:val="11"/>
                <w:szCs w:val="11"/>
                <w:color w:val="auto"/>
              </w:rPr>
            </w:pPr>
          </w:p>
        </w:tc>
        <w:tc>
          <w:tcPr>
            <w:tcW w:w="1100" w:type="dxa"/>
            <w:vAlign w:val="bottom"/>
          </w:tcPr>
          <w:p>
            <w:pPr>
              <w:spacing w:after="0"/>
              <w:rPr>
                <w:sz w:val="11"/>
                <w:szCs w:val="11"/>
                <w:color w:val="auto"/>
              </w:rPr>
            </w:pPr>
          </w:p>
        </w:tc>
        <w:tc>
          <w:tcPr>
            <w:tcW w:w="7680" w:type="dxa"/>
            <w:vAlign w:val="bottom"/>
            <w:vMerge w:val="restart"/>
          </w:tcPr>
          <w:p>
            <w:pPr>
              <w:ind w:left="340"/>
              <w:spacing w:after="0"/>
              <w:rPr>
                <w:sz w:val="20"/>
                <w:szCs w:val="20"/>
                <w:color w:val="auto"/>
              </w:rPr>
            </w:pPr>
            <w:r>
              <w:rPr>
                <w:rFonts w:ascii="Arial" w:cs="Arial" w:eastAsia="Arial" w:hAnsi="Arial"/>
                <w:sz w:val="22"/>
                <w:szCs w:val="22"/>
                <w:color w:val="auto"/>
              </w:rPr>
              <w:t>2,054,183 **</w:t>
            </w:r>
          </w:p>
        </w:tc>
        <w:tc>
          <w:tcPr>
            <w:tcW w:w="0" w:type="dxa"/>
            <w:vAlign w:val="bottom"/>
          </w:tcPr>
          <w:p>
            <w:pPr>
              <w:spacing w:after="0"/>
              <w:rPr>
                <w:sz w:val="1"/>
                <w:szCs w:val="1"/>
                <w:color w:val="auto"/>
              </w:rPr>
            </w:pPr>
          </w:p>
        </w:tc>
      </w:tr>
      <w:tr>
        <w:trPr>
          <w:trHeight w:val="136"/>
        </w:trPr>
        <w:tc>
          <w:tcPr>
            <w:tcW w:w="2460" w:type="dxa"/>
            <w:vAlign w:val="bottom"/>
            <w:vMerge w:val="restart"/>
          </w:tcPr>
          <w:p>
            <w:pPr>
              <w:jc w:val="center"/>
              <w:spacing w:after="0" w:line="243" w:lineRule="exact"/>
              <w:rPr>
                <w:sz w:val="20"/>
                <w:szCs w:val="20"/>
                <w:color w:val="auto"/>
              </w:rPr>
            </w:pPr>
            <w:r>
              <w:rPr>
                <w:rFonts w:ascii="Arial" w:cs="Arial" w:eastAsia="Arial" w:hAnsi="Arial"/>
                <w:sz w:val="22"/>
                <w:szCs w:val="22"/>
                <w:color w:val="auto"/>
                <w:w w:val="96"/>
              </w:rPr>
              <w:t>OWNED BY</w:t>
            </w:r>
          </w:p>
        </w:tc>
        <w:tc>
          <w:tcPr>
            <w:tcW w:w="1100" w:type="dxa"/>
            <w:vAlign w:val="bottom"/>
            <w:tcBorders>
              <w:bottom w:val="single" w:sz="8" w:color="auto"/>
            </w:tcBorders>
          </w:tcPr>
          <w:p>
            <w:pPr>
              <w:spacing w:after="0"/>
              <w:rPr>
                <w:sz w:val="11"/>
                <w:szCs w:val="11"/>
                <w:color w:val="auto"/>
              </w:rPr>
            </w:pPr>
          </w:p>
        </w:tc>
        <w:tc>
          <w:tcPr>
            <w:tcW w:w="7680" w:type="dxa"/>
            <w:vAlign w:val="bottom"/>
            <w:tcBorders>
              <w:bottom w:val="single" w:sz="8" w:color="auto"/>
            </w:tcBorders>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87"/>
        </w:trPr>
        <w:tc>
          <w:tcPr>
            <w:tcW w:w="2460" w:type="dxa"/>
            <w:vAlign w:val="bottom"/>
            <w:vMerge w:val="continue"/>
          </w:tcPr>
          <w:p>
            <w:pPr>
              <w:spacing w:after="0"/>
              <w:rPr>
                <w:sz w:val="7"/>
                <w:szCs w:val="7"/>
                <w:color w:val="auto"/>
              </w:rPr>
            </w:pPr>
          </w:p>
        </w:tc>
        <w:tc>
          <w:tcPr>
            <w:tcW w:w="1100" w:type="dxa"/>
            <w:vAlign w:val="bottom"/>
            <w:vMerge w:val="restart"/>
          </w:tcPr>
          <w:p>
            <w:pPr>
              <w:jc w:val="right"/>
              <w:ind w:right="212"/>
              <w:spacing w:after="0" w:line="222" w:lineRule="exact"/>
              <w:rPr>
                <w:sz w:val="20"/>
                <w:szCs w:val="20"/>
                <w:color w:val="auto"/>
              </w:rPr>
            </w:pPr>
            <w:r>
              <w:rPr>
                <w:rFonts w:ascii="Arial" w:cs="Arial" w:eastAsia="Arial" w:hAnsi="Arial"/>
                <w:sz w:val="22"/>
                <w:szCs w:val="22"/>
                <w:color w:val="auto"/>
              </w:rPr>
              <w:t>7</w:t>
            </w:r>
          </w:p>
        </w:tc>
        <w:tc>
          <w:tcPr>
            <w:tcW w:w="7680" w:type="dxa"/>
            <w:vAlign w:val="bottom"/>
            <w:vMerge w:val="restart"/>
          </w:tcPr>
          <w:p>
            <w:pPr>
              <w:ind w:left="340"/>
              <w:spacing w:after="0" w:line="222" w:lineRule="exact"/>
              <w:rPr>
                <w:sz w:val="20"/>
                <w:szCs w:val="20"/>
                <w:color w:val="auto"/>
              </w:rPr>
            </w:pPr>
            <w:r>
              <w:rPr>
                <w:rFonts w:ascii="Arial" w:cs="Arial" w:eastAsia="Arial" w:hAnsi="Arial"/>
                <w:sz w:val="22"/>
                <w:szCs w:val="22"/>
                <w:color w:val="auto"/>
              </w:rPr>
              <w:t>SOLE DISPOSITIVE POWER</w:t>
            </w:r>
          </w:p>
        </w:tc>
        <w:tc>
          <w:tcPr>
            <w:tcW w:w="0" w:type="dxa"/>
            <w:vAlign w:val="bottom"/>
          </w:tcPr>
          <w:p>
            <w:pPr>
              <w:spacing w:after="0"/>
              <w:rPr>
                <w:sz w:val="1"/>
                <w:szCs w:val="1"/>
                <w:color w:val="auto"/>
              </w:rPr>
            </w:pPr>
          </w:p>
        </w:tc>
      </w:tr>
      <w:tr>
        <w:trPr>
          <w:trHeight w:val="135"/>
        </w:trPr>
        <w:tc>
          <w:tcPr>
            <w:tcW w:w="2460" w:type="dxa"/>
            <w:vAlign w:val="bottom"/>
            <w:vMerge w:val="restart"/>
          </w:tcPr>
          <w:p>
            <w:pPr>
              <w:jc w:val="center"/>
              <w:spacing w:after="0" w:line="243" w:lineRule="exact"/>
              <w:rPr>
                <w:sz w:val="20"/>
                <w:szCs w:val="20"/>
                <w:color w:val="auto"/>
              </w:rPr>
            </w:pPr>
            <w:r>
              <w:rPr>
                <w:rFonts w:ascii="Arial" w:cs="Arial" w:eastAsia="Arial" w:hAnsi="Arial"/>
                <w:sz w:val="22"/>
                <w:szCs w:val="22"/>
                <w:color w:val="auto"/>
                <w:w w:val="98"/>
              </w:rPr>
              <w:t>EACH</w:t>
            </w:r>
          </w:p>
        </w:tc>
        <w:tc>
          <w:tcPr>
            <w:tcW w:w="1100" w:type="dxa"/>
            <w:vAlign w:val="bottom"/>
            <w:vMerge w:val="continue"/>
          </w:tcPr>
          <w:p>
            <w:pPr>
              <w:spacing w:after="0"/>
              <w:rPr>
                <w:sz w:val="11"/>
                <w:szCs w:val="11"/>
                <w:color w:val="auto"/>
              </w:rPr>
            </w:pPr>
          </w:p>
        </w:tc>
        <w:tc>
          <w:tcPr>
            <w:tcW w:w="768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8"/>
        </w:trPr>
        <w:tc>
          <w:tcPr>
            <w:tcW w:w="2460" w:type="dxa"/>
            <w:vAlign w:val="bottom"/>
            <w:vMerge w:val="continue"/>
          </w:tcPr>
          <w:p>
            <w:pPr>
              <w:spacing w:after="0"/>
              <w:rPr>
                <w:sz w:val="9"/>
                <w:szCs w:val="9"/>
                <w:color w:val="auto"/>
              </w:rPr>
            </w:pPr>
          </w:p>
        </w:tc>
        <w:tc>
          <w:tcPr>
            <w:tcW w:w="1100" w:type="dxa"/>
            <w:vAlign w:val="bottom"/>
          </w:tcPr>
          <w:p>
            <w:pPr>
              <w:spacing w:after="0"/>
              <w:rPr>
                <w:sz w:val="9"/>
                <w:szCs w:val="9"/>
                <w:color w:val="auto"/>
              </w:rPr>
            </w:pPr>
          </w:p>
        </w:tc>
        <w:tc>
          <w:tcPr>
            <w:tcW w:w="7680" w:type="dxa"/>
            <w:vAlign w:val="bottom"/>
            <w:vMerge w:val="restart"/>
          </w:tcPr>
          <w:p>
            <w:pPr>
              <w:ind w:left="340"/>
              <w:spacing w:after="0"/>
              <w:rPr>
                <w:sz w:val="20"/>
                <w:szCs w:val="20"/>
                <w:color w:val="auto"/>
              </w:rPr>
            </w:pPr>
            <w:r>
              <w:rPr>
                <w:rFonts w:ascii="Arial" w:cs="Arial" w:eastAsia="Arial" w:hAnsi="Arial"/>
                <w:sz w:val="22"/>
                <w:szCs w:val="22"/>
                <w:color w:val="auto"/>
              </w:rPr>
              <w:t>0</w:t>
            </w:r>
          </w:p>
        </w:tc>
        <w:tc>
          <w:tcPr>
            <w:tcW w:w="0" w:type="dxa"/>
            <w:vAlign w:val="bottom"/>
          </w:tcPr>
          <w:p>
            <w:pPr>
              <w:spacing w:after="0"/>
              <w:rPr>
                <w:sz w:val="1"/>
                <w:szCs w:val="1"/>
                <w:color w:val="auto"/>
              </w:rPr>
            </w:pPr>
          </w:p>
        </w:tc>
      </w:tr>
      <w:tr>
        <w:trPr>
          <w:trHeight w:val="163"/>
        </w:trPr>
        <w:tc>
          <w:tcPr>
            <w:tcW w:w="2460" w:type="dxa"/>
            <w:vAlign w:val="bottom"/>
            <w:vMerge w:val="restart"/>
          </w:tcPr>
          <w:p>
            <w:pPr>
              <w:jc w:val="center"/>
              <w:spacing w:after="0" w:line="243" w:lineRule="exact"/>
              <w:rPr>
                <w:sz w:val="20"/>
                <w:szCs w:val="20"/>
                <w:color w:val="auto"/>
              </w:rPr>
            </w:pPr>
            <w:r>
              <w:rPr>
                <w:rFonts w:ascii="Arial" w:cs="Arial" w:eastAsia="Arial" w:hAnsi="Arial"/>
                <w:sz w:val="22"/>
                <w:szCs w:val="22"/>
                <w:color w:val="auto"/>
                <w:w w:val="91"/>
              </w:rPr>
              <w:t>REPORTING</w:t>
            </w:r>
          </w:p>
        </w:tc>
        <w:tc>
          <w:tcPr>
            <w:tcW w:w="1100" w:type="dxa"/>
            <w:vAlign w:val="bottom"/>
            <w:tcBorders>
              <w:bottom w:val="single" w:sz="8" w:color="auto"/>
            </w:tcBorders>
          </w:tcPr>
          <w:p>
            <w:pPr>
              <w:spacing w:after="0"/>
              <w:rPr>
                <w:sz w:val="14"/>
                <w:szCs w:val="14"/>
                <w:color w:val="auto"/>
              </w:rPr>
            </w:pPr>
          </w:p>
        </w:tc>
        <w:tc>
          <w:tcPr>
            <w:tcW w:w="7680" w:type="dxa"/>
            <w:vAlign w:val="bottom"/>
            <w:tcBorders>
              <w:bottom w:val="single" w:sz="8" w:color="auto"/>
            </w:tcBorders>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60"/>
        </w:trPr>
        <w:tc>
          <w:tcPr>
            <w:tcW w:w="2460" w:type="dxa"/>
            <w:vAlign w:val="bottom"/>
            <w:vMerge w:val="continue"/>
          </w:tcPr>
          <w:p>
            <w:pPr>
              <w:spacing w:after="0"/>
              <w:rPr>
                <w:sz w:val="5"/>
                <w:szCs w:val="5"/>
                <w:color w:val="auto"/>
              </w:rPr>
            </w:pPr>
          </w:p>
        </w:tc>
        <w:tc>
          <w:tcPr>
            <w:tcW w:w="1100" w:type="dxa"/>
            <w:vAlign w:val="bottom"/>
            <w:vMerge w:val="restart"/>
          </w:tcPr>
          <w:p>
            <w:pPr>
              <w:jc w:val="right"/>
              <w:ind w:right="212"/>
              <w:spacing w:after="0" w:line="222" w:lineRule="exact"/>
              <w:rPr>
                <w:sz w:val="20"/>
                <w:szCs w:val="20"/>
                <w:color w:val="auto"/>
              </w:rPr>
            </w:pPr>
            <w:r>
              <w:rPr>
                <w:rFonts w:ascii="Arial" w:cs="Arial" w:eastAsia="Arial" w:hAnsi="Arial"/>
                <w:sz w:val="22"/>
                <w:szCs w:val="22"/>
                <w:color w:val="auto"/>
              </w:rPr>
              <w:t>8</w:t>
            </w:r>
          </w:p>
        </w:tc>
        <w:tc>
          <w:tcPr>
            <w:tcW w:w="7680" w:type="dxa"/>
            <w:vAlign w:val="bottom"/>
            <w:vMerge w:val="restart"/>
          </w:tcPr>
          <w:p>
            <w:pPr>
              <w:ind w:left="340"/>
              <w:spacing w:after="0" w:line="222" w:lineRule="exact"/>
              <w:rPr>
                <w:sz w:val="20"/>
                <w:szCs w:val="20"/>
                <w:color w:val="auto"/>
              </w:rPr>
            </w:pPr>
            <w:r>
              <w:rPr>
                <w:rFonts w:ascii="Arial" w:cs="Arial" w:eastAsia="Arial" w:hAnsi="Arial"/>
                <w:sz w:val="22"/>
                <w:szCs w:val="22"/>
                <w:color w:val="auto"/>
              </w:rPr>
              <w:t>SHARED DISPOSITIVE POWER</w:t>
            </w:r>
          </w:p>
        </w:tc>
        <w:tc>
          <w:tcPr>
            <w:tcW w:w="0" w:type="dxa"/>
            <w:vAlign w:val="bottom"/>
          </w:tcPr>
          <w:p>
            <w:pPr>
              <w:spacing w:after="0"/>
              <w:rPr>
                <w:sz w:val="1"/>
                <w:szCs w:val="1"/>
                <w:color w:val="auto"/>
              </w:rPr>
            </w:pPr>
          </w:p>
        </w:tc>
      </w:tr>
      <w:tr>
        <w:trPr>
          <w:trHeight w:val="162"/>
        </w:trPr>
        <w:tc>
          <w:tcPr>
            <w:tcW w:w="2460" w:type="dxa"/>
            <w:vAlign w:val="bottom"/>
            <w:vMerge w:val="restart"/>
          </w:tcPr>
          <w:p>
            <w:pPr>
              <w:jc w:val="center"/>
              <w:spacing w:after="0"/>
              <w:rPr>
                <w:sz w:val="20"/>
                <w:szCs w:val="20"/>
                <w:color w:val="auto"/>
              </w:rPr>
            </w:pPr>
            <w:r>
              <w:rPr>
                <w:rFonts w:ascii="Arial" w:cs="Arial" w:eastAsia="Arial" w:hAnsi="Arial"/>
                <w:sz w:val="22"/>
                <w:szCs w:val="22"/>
                <w:color w:val="auto"/>
                <w:w w:val="92"/>
              </w:rPr>
              <w:t>PERSON WITH</w:t>
            </w:r>
          </w:p>
        </w:tc>
        <w:tc>
          <w:tcPr>
            <w:tcW w:w="1100" w:type="dxa"/>
            <w:vAlign w:val="bottom"/>
            <w:vMerge w:val="continue"/>
          </w:tcPr>
          <w:p>
            <w:pPr>
              <w:spacing w:after="0"/>
              <w:rPr>
                <w:sz w:val="14"/>
                <w:szCs w:val="14"/>
                <w:color w:val="auto"/>
              </w:rPr>
            </w:pPr>
          </w:p>
        </w:tc>
        <w:tc>
          <w:tcPr>
            <w:tcW w:w="768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12"/>
        </w:trPr>
        <w:tc>
          <w:tcPr>
            <w:tcW w:w="2460" w:type="dxa"/>
            <w:vAlign w:val="bottom"/>
            <w:vMerge w:val="continue"/>
          </w:tcPr>
          <w:p>
            <w:pPr>
              <w:spacing w:after="0"/>
              <w:rPr>
                <w:sz w:val="9"/>
                <w:szCs w:val="9"/>
                <w:color w:val="auto"/>
              </w:rPr>
            </w:pPr>
          </w:p>
        </w:tc>
        <w:tc>
          <w:tcPr>
            <w:tcW w:w="1100" w:type="dxa"/>
            <w:vAlign w:val="bottom"/>
          </w:tcPr>
          <w:p>
            <w:pPr>
              <w:spacing w:after="0"/>
              <w:rPr>
                <w:sz w:val="9"/>
                <w:szCs w:val="9"/>
                <w:color w:val="auto"/>
              </w:rPr>
            </w:pPr>
          </w:p>
        </w:tc>
        <w:tc>
          <w:tcPr>
            <w:tcW w:w="7680" w:type="dxa"/>
            <w:vAlign w:val="bottom"/>
            <w:vMerge w:val="restart"/>
          </w:tcPr>
          <w:p>
            <w:pPr>
              <w:ind w:left="340"/>
              <w:spacing w:after="0"/>
              <w:rPr>
                <w:sz w:val="20"/>
                <w:szCs w:val="20"/>
                <w:color w:val="auto"/>
              </w:rPr>
            </w:pPr>
            <w:r>
              <w:rPr>
                <w:rFonts w:ascii="Arial" w:cs="Arial" w:eastAsia="Arial" w:hAnsi="Arial"/>
                <w:sz w:val="22"/>
                <w:szCs w:val="22"/>
                <w:color w:val="auto"/>
              </w:rPr>
              <w:t>2,054,183 **</w:t>
            </w:r>
          </w:p>
        </w:tc>
        <w:tc>
          <w:tcPr>
            <w:tcW w:w="0" w:type="dxa"/>
            <w:vAlign w:val="bottom"/>
          </w:tcPr>
          <w:p>
            <w:pPr>
              <w:spacing w:after="0"/>
              <w:rPr>
                <w:sz w:val="1"/>
                <w:szCs w:val="1"/>
                <w:color w:val="auto"/>
              </w:rPr>
            </w:pPr>
          </w:p>
        </w:tc>
      </w:tr>
      <w:tr>
        <w:trPr>
          <w:trHeight w:val="162"/>
        </w:trPr>
        <w:tc>
          <w:tcPr>
            <w:tcW w:w="246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768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ind w:left="1460" w:right="1920" w:hanging="784"/>
        <w:spacing w:after="0" w:line="238" w:lineRule="auto"/>
        <w:tabs>
          <w:tab w:leader="none" w:pos="1460" w:val="left"/>
        </w:tabs>
        <w:numPr>
          <w:ilvl w:val="0"/>
          <w:numId w:val="5"/>
        </w:numPr>
        <w:rPr>
          <w:rFonts w:ascii="Arial" w:cs="Arial" w:eastAsia="Arial" w:hAnsi="Arial"/>
          <w:sz w:val="22"/>
          <w:szCs w:val="22"/>
          <w:color w:val="auto"/>
        </w:rPr>
      </w:pPr>
      <w:r>
        <w:rPr>
          <w:rFonts w:ascii="Arial" w:cs="Arial" w:eastAsia="Arial" w:hAnsi="Arial"/>
          <w:sz w:val="22"/>
          <w:szCs w:val="22"/>
          <w:color w:val="auto"/>
        </w:rPr>
        <w:t>AGGREGATE AMOUNT BENEFICIALLY OWNED BY EACH REPORTING PERSON 2,054,183 **</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1140" w:type="dxa"/>
            <w:vAlign w:val="bottom"/>
            <w:tcBorders>
              <w:top w:val="single" w:sz="8" w:color="auto"/>
            </w:tcBorders>
          </w:tcPr>
          <w:p>
            <w:pPr>
              <w:jc w:val="right"/>
              <w:ind w:right="192"/>
              <w:spacing w:after="0" w:line="228" w:lineRule="exact"/>
              <w:rPr>
                <w:sz w:val="20"/>
                <w:szCs w:val="20"/>
                <w:color w:val="auto"/>
              </w:rPr>
            </w:pPr>
            <w:r>
              <w:rPr>
                <w:rFonts w:ascii="Arial" w:cs="Arial" w:eastAsia="Arial" w:hAnsi="Arial"/>
                <w:sz w:val="22"/>
                <w:szCs w:val="22"/>
                <w:color w:val="auto"/>
              </w:rPr>
              <w:t>10</w:t>
            </w:r>
          </w:p>
        </w:tc>
        <w:tc>
          <w:tcPr>
            <w:tcW w:w="8360" w:type="dxa"/>
            <w:vAlign w:val="bottom"/>
            <w:tcBorders>
              <w:top w:val="single" w:sz="8" w:color="auto"/>
            </w:tcBorders>
          </w:tcPr>
          <w:p>
            <w:pPr>
              <w:ind w:left="320"/>
              <w:spacing w:after="0" w:line="228" w:lineRule="exact"/>
              <w:rPr>
                <w:sz w:val="20"/>
                <w:szCs w:val="20"/>
                <w:color w:val="auto"/>
              </w:rPr>
            </w:pPr>
            <w:r>
              <w:rPr>
                <w:rFonts w:ascii="Arial" w:cs="Arial" w:eastAsia="Arial" w:hAnsi="Arial"/>
                <w:sz w:val="22"/>
                <w:szCs w:val="22"/>
                <w:color w:val="auto"/>
              </w:rPr>
              <w:t>CHECK BOX IF THE AGGREGATE AMOUNT IN ROW (9) EXCLUDES CERTAIN</w:t>
            </w:r>
          </w:p>
        </w:tc>
        <w:tc>
          <w:tcPr>
            <w:tcW w:w="1740" w:type="dxa"/>
            <w:vAlign w:val="bottom"/>
            <w:tcBorders>
              <w:top w:val="single" w:sz="8" w:color="auto"/>
            </w:tcBorders>
          </w:tcPr>
          <w:p>
            <w:pPr>
              <w:jc w:val="right"/>
              <w:ind w:right="892"/>
              <w:spacing w:after="0" w:line="228" w:lineRule="exact"/>
              <w:rPr>
                <w:sz w:val="20"/>
                <w:szCs w:val="20"/>
                <w:color w:val="auto"/>
              </w:rPr>
            </w:pPr>
            <w:r>
              <w:rPr>
                <w:rFonts w:ascii="Arial" w:cs="Arial" w:eastAsia="Arial" w:hAnsi="Arial"/>
                <w:sz w:val="22"/>
                <w:szCs w:val="22"/>
                <w:color w:val="auto"/>
              </w:rPr>
              <w:t>[  ]</w:t>
            </w:r>
          </w:p>
        </w:tc>
      </w:tr>
      <w:tr>
        <w:trPr>
          <w:trHeight w:val="274"/>
        </w:trPr>
        <w:tc>
          <w:tcPr>
            <w:tcW w:w="1140" w:type="dxa"/>
            <w:vAlign w:val="bottom"/>
          </w:tcPr>
          <w:p>
            <w:pPr>
              <w:spacing w:after="0"/>
              <w:rPr>
                <w:sz w:val="23"/>
                <w:szCs w:val="23"/>
                <w:color w:val="auto"/>
              </w:rPr>
            </w:pPr>
          </w:p>
        </w:tc>
        <w:tc>
          <w:tcPr>
            <w:tcW w:w="8360" w:type="dxa"/>
            <w:vAlign w:val="bottom"/>
          </w:tcPr>
          <w:p>
            <w:pPr>
              <w:ind w:left="320"/>
              <w:spacing w:after="0"/>
              <w:rPr>
                <w:sz w:val="20"/>
                <w:szCs w:val="20"/>
                <w:color w:val="auto"/>
              </w:rPr>
            </w:pPr>
            <w:r>
              <w:rPr>
                <w:rFonts w:ascii="Arial" w:cs="Arial" w:eastAsia="Arial" w:hAnsi="Arial"/>
                <w:sz w:val="22"/>
                <w:szCs w:val="22"/>
                <w:color w:val="auto"/>
              </w:rPr>
              <w:t>SHARES*</w:t>
            </w:r>
          </w:p>
        </w:tc>
        <w:tc>
          <w:tcPr>
            <w:tcW w:w="1740" w:type="dxa"/>
            <w:vAlign w:val="bottom"/>
          </w:tcPr>
          <w:p>
            <w:pPr>
              <w:spacing w:after="0"/>
              <w:rPr>
                <w:sz w:val="23"/>
                <w:szCs w:val="23"/>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ind w:left="1460" w:right="3860" w:hanging="834"/>
        <w:spacing w:after="0" w:line="243" w:lineRule="auto"/>
        <w:tabs>
          <w:tab w:leader="none" w:pos="1460" w:val="left"/>
        </w:tabs>
        <w:numPr>
          <w:ilvl w:val="0"/>
          <w:numId w:val="6"/>
        </w:numPr>
        <w:rPr>
          <w:rFonts w:ascii="Arial" w:cs="Arial" w:eastAsia="Arial" w:hAnsi="Arial"/>
          <w:sz w:val="22"/>
          <w:szCs w:val="22"/>
          <w:color w:val="auto"/>
        </w:rPr>
      </w:pPr>
      <w:r>
        <w:rPr>
          <w:rFonts w:ascii="Arial" w:cs="Arial" w:eastAsia="Arial" w:hAnsi="Arial"/>
          <w:sz w:val="22"/>
          <w:szCs w:val="22"/>
          <w:color w:val="auto"/>
        </w:rPr>
        <w:t>PERCENT OF CLASS REPRESENTED BY AMOUNT IN ROW 9 7.0% **</w:t>
      </w:r>
    </w:p>
    <w:p>
      <w:pPr>
        <w:ind w:left="1460" w:right="6680" w:hanging="838"/>
        <w:spacing w:after="0" w:line="246" w:lineRule="auto"/>
        <w:tabs>
          <w:tab w:leader="none" w:pos="1460" w:val="left"/>
        </w:tabs>
        <w:numPr>
          <w:ilvl w:val="0"/>
          <w:numId w:val="6"/>
        </w:numPr>
        <w:rPr>
          <w:rFonts w:ascii="Arial" w:cs="Arial" w:eastAsia="Arial" w:hAnsi="Arial"/>
          <w:sz w:val="22"/>
          <w:szCs w:val="22"/>
          <w:color w:val="auto"/>
        </w:rPr>
      </w:pPr>
      <w:r>
        <w:rPr>
          <w:rFonts w:ascii="Arial" w:cs="Arial" w:eastAsia="Arial" w:hAnsi="Arial"/>
          <w:sz w:val="22"/>
          <w:szCs w:val="22"/>
          <w:color w:val="auto"/>
        </w:rPr>
        <w:t>TYPE OF REPORTING PERSON* IA, PN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-335280</wp:posOffset>
            </wp:positionV>
            <wp:extent cx="713232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-9525</wp:posOffset>
            </wp:positionV>
            <wp:extent cx="713232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13" w:lineRule="exact"/>
        <w:rPr>
          <w:sz w:val="20"/>
          <w:szCs w:val="20"/>
          <w:color w:val="auto"/>
        </w:rPr>
      </w:pPr>
    </w:p>
    <w:p>
      <w:pPr>
        <w:ind w:left="660"/>
        <w:spacing w:after="0"/>
        <w:rPr>
          <w:sz w:val="20"/>
          <w:szCs w:val="20"/>
          <w:color w:val="auto"/>
        </w:rPr>
      </w:pPr>
      <w:r>
        <w:rPr>
          <w:rFonts w:ascii="Arial" w:cs="Arial" w:eastAsia="Arial" w:hAnsi="Arial"/>
          <w:sz w:val="22"/>
          <w:szCs w:val="22"/>
          <w:color w:val="auto"/>
        </w:rPr>
        <w:t>*SEE INSTRUCTIONS BEFORE FILLING OUT</w:t>
      </w:r>
    </w:p>
    <w:p>
      <w:pPr>
        <w:spacing w:after="0" w:line="8" w:lineRule="exact"/>
        <w:rPr>
          <w:sz w:val="20"/>
          <w:szCs w:val="20"/>
          <w:color w:val="auto"/>
        </w:rPr>
      </w:pPr>
    </w:p>
    <w:p>
      <w:pPr>
        <w:ind w:left="660"/>
        <w:spacing w:after="0"/>
        <w:rPr>
          <w:sz w:val="20"/>
          <w:szCs w:val="20"/>
          <w:color w:val="auto"/>
        </w:rPr>
      </w:pPr>
      <w:r>
        <w:rPr>
          <w:rFonts w:ascii="Arial" w:cs="Arial" w:eastAsia="Arial" w:hAnsi="Arial"/>
          <w:sz w:val="22"/>
          <w:szCs w:val="22"/>
          <w:color w:val="auto"/>
        </w:rPr>
        <w:t>**SEE ITEM 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261620</wp:posOffset>
            </wp:positionV>
            <wp:extent cx="713232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61" w:right="339" w:bottom="1440" w:gutter="0" w:footer="0" w:header="0"/>
        </w:sectPr>
      </w:pPr>
    </w:p>
    <w:bookmarkStart w:id="2" w:name="page3"/>
    <w:bookmarkEnd w:id="2"/>
    <w:p>
      <w:pPr>
        <w:spacing w:after="0"/>
        <w:rPr>
          <w:sz w:val="20"/>
          <w:szCs w:val="20"/>
          <w:color w:val="auto"/>
        </w:rPr>
      </w:pPr>
      <w:r>
        <w:rPr>
          <w:rFonts w:ascii="Arial" w:cs="Arial" w:eastAsia="Arial" w:hAnsi="Arial"/>
          <w:sz w:val="22"/>
          <w:szCs w:val="22"/>
          <w:color w:val="auto"/>
        </w:rPr>
        <w:t>CUSIP No. 68347P103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161290</wp:posOffset>
            </wp:positionV>
            <wp:extent cx="7132320"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0"/>
          <w:szCs w:val="20"/>
          <w:color w:val="auto"/>
        </w:rPr>
      </w:pPr>
    </w:p>
    <w:p>
      <w:pPr>
        <w:spacing w:after="0" w:line="283" w:lineRule="exact"/>
        <w:rPr>
          <w:sz w:val="20"/>
          <w:szCs w:val="20"/>
          <w:color w:val="auto"/>
        </w:rPr>
      </w:pPr>
    </w:p>
    <w:p>
      <w:pPr>
        <w:ind w:left="1460" w:hanging="784"/>
        <w:spacing w:after="0"/>
        <w:tabs>
          <w:tab w:leader="none" w:pos="1460" w:val="left"/>
        </w:tabs>
        <w:numPr>
          <w:ilvl w:val="0"/>
          <w:numId w:val="7"/>
        </w:numPr>
        <w:rPr>
          <w:rFonts w:ascii="Arial" w:cs="Arial" w:eastAsia="Arial" w:hAnsi="Arial"/>
          <w:sz w:val="22"/>
          <w:szCs w:val="22"/>
          <w:color w:val="auto"/>
        </w:rPr>
      </w:pPr>
      <w:r>
        <w:rPr>
          <w:rFonts w:ascii="Arial" w:cs="Arial" w:eastAsia="Arial" w:hAnsi="Arial"/>
          <w:sz w:val="22"/>
          <w:szCs w:val="22"/>
          <w:color w:val="auto"/>
        </w:rPr>
        <w:t>NAME OF REPORTING PERSONS</w:t>
      </w:r>
    </w:p>
    <w:p>
      <w:pPr>
        <w:spacing w:after="0" w:line="233" w:lineRule="exact"/>
        <w:rPr>
          <w:sz w:val="20"/>
          <w:szCs w:val="20"/>
          <w:color w:val="auto"/>
        </w:rPr>
      </w:pPr>
    </w:p>
    <w:p>
      <w:pPr>
        <w:ind w:left="1460"/>
        <w:spacing w:after="0"/>
        <w:rPr>
          <w:sz w:val="20"/>
          <w:szCs w:val="20"/>
          <w:color w:val="auto"/>
        </w:rPr>
      </w:pPr>
      <w:r>
        <w:rPr>
          <w:rFonts w:ascii="Arial" w:cs="Arial" w:eastAsia="Arial" w:hAnsi="Arial"/>
          <w:sz w:val="22"/>
          <w:szCs w:val="22"/>
          <w:color w:val="auto"/>
        </w:rPr>
        <w:t>Zimmer Financial Services Group LLC</w:t>
      </w:r>
    </w:p>
    <w:p>
      <w:pPr>
        <w:spacing w:after="0" w:line="11"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1120" w:type="dxa"/>
            <w:vAlign w:val="bottom"/>
            <w:tcBorders>
              <w:top w:val="single" w:sz="8" w:color="auto"/>
            </w:tcBorders>
          </w:tcPr>
          <w:p>
            <w:pPr>
              <w:jc w:val="right"/>
              <w:ind w:right="232"/>
              <w:spacing w:after="0" w:line="228" w:lineRule="exact"/>
              <w:rPr>
                <w:sz w:val="20"/>
                <w:szCs w:val="20"/>
                <w:color w:val="auto"/>
              </w:rPr>
            </w:pPr>
            <w:r>
              <w:rPr>
                <w:rFonts w:ascii="Arial" w:cs="Arial" w:eastAsia="Arial" w:hAnsi="Arial"/>
                <w:sz w:val="22"/>
                <w:szCs w:val="22"/>
                <w:color w:val="auto"/>
              </w:rPr>
              <w:t>2</w:t>
            </w:r>
          </w:p>
        </w:tc>
        <w:tc>
          <w:tcPr>
            <w:tcW w:w="7620" w:type="dxa"/>
            <w:vAlign w:val="bottom"/>
            <w:tcBorders>
              <w:top w:val="single" w:sz="8" w:color="auto"/>
            </w:tcBorders>
          </w:tcPr>
          <w:p>
            <w:pPr>
              <w:ind w:left="340"/>
              <w:spacing w:after="0" w:line="228" w:lineRule="exact"/>
              <w:rPr>
                <w:sz w:val="20"/>
                <w:szCs w:val="20"/>
                <w:color w:val="auto"/>
              </w:rPr>
            </w:pPr>
            <w:r>
              <w:rPr>
                <w:rFonts w:ascii="Arial" w:cs="Arial" w:eastAsia="Arial" w:hAnsi="Arial"/>
                <w:sz w:val="22"/>
                <w:szCs w:val="22"/>
                <w:color w:val="auto"/>
              </w:rPr>
              <w:t>CHECK THE APPROPRIATE BOX IF A MEMBER OF A GROUP*</w:t>
            </w:r>
          </w:p>
        </w:tc>
        <w:tc>
          <w:tcPr>
            <w:tcW w:w="1720" w:type="dxa"/>
            <w:vAlign w:val="bottom"/>
            <w:tcBorders>
              <w:top w:val="single" w:sz="8" w:color="auto"/>
            </w:tcBorders>
          </w:tcPr>
          <w:p>
            <w:pPr>
              <w:ind w:left="1200"/>
              <w:spacing w:after="0" w:line="228" w:lineRule="exact"/>
              <w:rPr>
                <w:sz w:val="20"/>
                <w:szCs w:val="20"/>
                <w:color w:val="auto"/>
              </w:rPr>
            </w:pPr>
            <w:r>
              <w:rPr>
                <w:rFonts w:ascii="Arial" w:cs="Arial" w:eastAsia="Arial" w:hAnsi="Arial"/>
                <w:sz w:val="22"/>
                <w:szCs w:val="22"/>
                <w:color w:val="auto"/>
              </w:rPr>
              <w:t>(a) [</w:t>
            </w:r>
          </w:p>
        </w:tc>
        <w:tc>
          <w:tcPr>
            <w:tcW w:w="780" w:type="dxa"/>
            <w:vAlign w:val="bottom"/>
            <w:tcBorders>
              <w:top w:val="single" w:sz="8" w:color="auto"/>
            </w:tcBorders>
          </w:tcPr>
          <w:p>
            <w:pPr>
              <w:jc w:val="right"/>
              <w:ind w:right="532"/>
              <w:spacing w:after="0" w:line="228" w:lineRule="exact"/>
              <w:rPr>
                <w:sz w:val="20"/>
                <w:szCs w:val="20"/>
                <w:color w:val="auto"/>
              </w:rPr>
            </w:pPr>
            <w:r>
              <w:rPr>
                <w:rFonts w:ascii="Arial" w:cs="Arial" w:eastAsia="Arial" w:hAnsi="Arial"/>
                <w:sz w:val="22"/>
                <w:szCs w:val="22"/>
                <w:color w:val="auto"/>
              </w:rPr>
              <w:t>]</w:t>
            </w:r>
          </w:p>
        </w:tc>
      </w:tr>
      <w:tr>
        <w:trPr>
          <w:trHeight w:val="274"/>
        </w:trPr>
        <w:tc>
          <w:tcPr>
            <w:tcW w:w="1120" w:type="dxa"/>
            <w:vAlign w:val="bottom"/>
          </w:tcPr>
          <w:p>
            <w:pPr>
              <w:spacing w:after="0"/>
              <w:rPr>
                <w:sz w:val="23"/>
                <w:szCs w:val="23"/>
                <w:color w:val="auto"/>
              </w:rPr>
            </w:pPr>
          </w:p>
        </w:tc>
        <w:tc>
          <w:tcPr>
            <w:tcW w:w="7620" w:type="dxa"/>
            <w:vAlign w:val="bottom"/>
          </w:tcPr>
          <w:p>
            <w:pPr>
              <w:spacing w:after="0"/>
              <w:rPr>
                <w:sz w:val="23"/>
                <w:szCs w:val="23"/>
                <w:color w:val="auto"/>
              </w:rPr>
            </w:pPr>
          </w:p>
        </w:tc>
        <w:tc>
          <w:tcPr>
            <w:tcW w:w="1720" w:type="dxa"/>
            <w:vAlign w:val="bottom"/>
          </w:tcPr>
          <w:p>
            <w:pPr>
              <w:ind w:left="1200"/>
              <w:spacing w:after="0"/>
              <w:rPr>
                <w:sz w:val="20"/>
                <w:szCs w:val="20"/>
                <w:color w:val="auto"/>
              </w:rPr>
            </w:pPr>
            <w:r>
              <w:rPr>
                <w:rFonts w:ascii="Arial" w:cs="Arial" w:eastAsia="Arial" w:hAnsi="Arial"/>
                <w:sz w:val="22"/>
                <w:szCs w:val="22"/>
                <w:color w:val="auto"/>
              </w:rPr>
              <w:t>(b) [</w:t>
            </w:r>
          </w:p>
        </w:tc>
        <w:tc>
          <w:tcPr>
            <w:tcW w:w="780" w:type="dxa"/>
            <w:vAlign w:val="bottom"/>
          </w:tcPr>
          <w:p>
            <w:pPr>
              <w:jc w:val="right"/>
              <w:ind w:right="532"/>
              <w:spacing w:after="0"/>
              <w:rPr>
                <w:sz w:val="20"/>
                <w:szCs w:val="20"/>
                <w:color w:val="auto"/>
              </w:rPr>
            </w:pPr>
            <w:r>
              <w:rPr>
                <w:rFonts w:ascii="Arial" w:cs="Arial" w:eastAsia="Arial" w:hAnsi="Arial"/>
                <w:sz w:val="22"/>
                <w:szCs w:val="22"/>
                <w:color w:val="auto"/>
              </w:rPr>
              <w: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ind w:left="1460" w:hanging="784"/>
        <w:spacing w:after="0"/>
        <w:tabs>
          <w:tab w:leader="none" w:pos="1460" w:val="left"/>
        </w:tabs>
        <w:numPr>
          <w:ilvl w:val="0"/>
          <w:numId w:val="8"/>
        </w:numPr>
        <w:rPr>
          <w:rFonts w:ascii="Arial" w:cs="Arial" w:eastAsia="Arial" w:hAnsi="Arial"/>
          <w:sz w:val="22"/>
          <w:szCs w:val="22"/>
          <w:color w:val="auto"/>
        </w:rPr>
      </w:pPr>
      <w:r>
        <w:rPr>
          <w:rFonts w:ascii="Arial" w:cs="Arial" w:eastAsia="Arial" w:hAnsi="Arial"/>
          <w:sz w:val="22"/>
          <w:szCs w:val="22"/>
          <w:color w:val="auto"/>
        </w:rPr>
        <w:t>SEC USE ONLY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158750</wp:posOffset>
            </wp:positionV>
            <wp:extent cx="7132320"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36" w:lineRule="exact"/>
        <w:rPr>
          <w:sz w:val="20"/>
          <w:szCs w:val="20"/>
          <w:color w:val="auto"/>
        </w:rPr>
      </w:pPr>
    </w:p>
    <w:p>
      <w:pPr>
        <w:ind w:left="1460" w:right="5380" w:hanging="784"/>
        <w:spacing w:after="0" w:line="241" w:lineRule="auto"/>
        <w:tabs>
          <w:tab w:leader="none" w:pos="1460" w:val="left"/>
        </w:tabs>
        <w:numPr>
          <w:ilvl w:val="0"/>
          <w:numId w:val="9"/>
        </w:numPr>
        <w:rPr>
          <w:rFonts w:ascii="Arial" w:cs="Arial" w:eastAsia="Arial" w:hAnsi="Arial"/>
          <w:sz w:val="22"/>
          <w:szCs w:val="22"/>
          <w:color w:val="auto"/>
        </w:rPr>
      </w:pPr>
      <w:r>
        <w:rPr>
          <w:rFonts w:ascii="Arial" w:cs="Arial" w:eastAsia="Arial" w:hAnsi="Arial"/>
          <w:sz w:val="22"/>
          <w:szCs w:val="22"/>
          <w:color w:val="auto"/>
        </w:rPr>
        <w:t>CITIZENSHIP OR PLACE OF ORGANIZATION Delaware</w:t>
      </w:r>
    </w:p>
    <w:tbl>
      <w:tblPr>
        <w:tblLayout w:type="fixed"/>
        <w:tblInd w:w="0" w:type="dxa"/>
        <w:tblCellMar>
          <w:top w:w="0" w:type="dxa"/>
          <w:left w:w="0" w:type="dxa"/>
          <w:bottom w:w="0" w:type="dxa"/>
          <w:right w:w="0" w:type="dxa"/>
        </w:tblCellMar>
      </w:tblPr>
      <w:tr>
        <w:trPr>
          <w:trHeight w:val="228"/>
        </w:trPr>
        <w:tc>
          <w:tcPr>
            <w:tcW w:w="2460" w:type="dxa"/>
            <w:vAlign w:val="bottom"/>
            <w:tcBorders>
              <w:top w:val="single" w:sz="8" w:color="auto"/>
            </w:tcBorders>
            <w:vMerge w:val="restart"/>
          </w:tcPr>
          <w:p>
            <w:pPr>
              <w:jc w:val="center"/>
              <w:spacing w:after="0"/>
              <w:rPr>
                <w:sz w:val="20"/>
                <w:szCs w:val="20"/>
                <w:color w:val="auto"/>
              </w:rPr>
            </w:pPr>
            <w:r>
              <w:rPr>
                <w:rFonts w:ascii="Arial" w:cs="Arial" w:eastAsia="Arial" w:hAnsi="Arial"/>
                <w:sz w:val="22"/>
                <w:szCs w:val="22"/>
                <w:color w:val="auto"/>
                <w:w w:val="95"/>
              </w:rPr>
              <w:t>NUMBER OF</w:t>
            </w:r>
          </w:p>
        </w:tc>
        <w:tc>
          <w:tcPr>
            <w:tcW w:w="1100" w:type="dxa"/>
            <w:vAlign w:val="bottom"/>
            <w:tcBorders>
              <w:top w:val="single" w:sz="8" w:color="auto"/>
            </w:tcBorders>
          </w:tcPr>
          <w:p>
            <w:pPr>
              <w:jc w:val="right"/>
              <w:ind w:right="212"/>
              <w:spacing w:after="0" w:line="228" w:lineRule="exact"/>
              <w:rPr>
                <w:sz w:val="20"/>
                <w:szCs w:val="20"/>
                <w:color w:val="auto"/>
              </w:rPr>
            </w:pPr>
            <w:r>
              <w:rPr>
                <w:rFonts w:ascii="Arial" w:cs="Arial" w:eastAsia="Arial" w:hAnsi="Arial"/>
                <w:sz w:val="22"/>
                <w:szCs w:val="22"/>
                <w:color w:val="auto"/>
              </w:rPr>
              <w:t>5</w:t>
            </w:r>
          </w:p>
        </w:tc>
        <w:tc>
          <w:tcPr>
            <w:tcW w:w="7680" w:type="dxa"/>
            <w:vAlign w:val="bottom"/>
            <w:tcBorders>
              <w:top w:val="single" w:sz="8" w:color="auto"/>
            </w:tcBorders>
          </w:tcPr>
          <w:p>
            <w:pPr>
              <w:ind w:left="340"/>
              <w:spacing w:after="0" w:line="228" w:lineRule="exact"/>
              <w:rPr>
                <w:sz w:val="20"/>
                <w:szCs w:val="20"/>
                <w:color w:val="auto"/>
              </w:rPr>
            </w:pPr>
            <w:r>
              <w:rPr>
                <w:rFonts w:ascii="Arial" w:cs="Arial" w:eastAsia="Arial" w:hAnsi="Arial"/>
                <w:sz w:val="22"/>
                <w:szCs w:val="22"/>
                <w:color w:val="auto"/>
              </w:rPr>
              <w:t>SOLE VOTING POWER</w:t>
            </w:r>
          </w:p>
        </w:tc>
        <w:tc>
          <w:tcPr>
            <w:tcW w:w="0" w:type="dxa"/>
            <w:vAlign w:val="bottom"/>
          </w:tcPr>
          <w:p>
            <w:pPr>
              <w:spacing w:after="0"/>
              <w:rPr>
                <w:sz w:val="1"/>
                <w:szCs w:val="1"/>
                <w:color w:val="auto"/>
              </w:rPr>
            </w:pPr>
          </w:p>
        </w:tc>
      </w:tr>
      <w:tr>
        <w:trPr>
          <w:trHeight w:val="162"/>
        </w:trPr>
        <w:tc>
          <w:tcPr>
            <w:tcW w:w="2460" w:type="dxa"/>
            <w:vAlign w:val="bottom"/>
            <w:vMerge w:val="continue"/>
          </w:tcPr>
          <w:p>
            <w:pPr>
              <w:spacing w:after="0"/>
              <w:rPr>
                <w:sz w:val="14"/>
                <w:szCs w:val="14"/>
                <w:color w:val="auto"/>
              </w:rPr>
            </w:pPr>
          </w:p>
        </w:tc>
        <w:tc>
          <w:tcPr>
            <w:tcW w:w="1100" w:type="dxa"/>
            <w:vAlign w:val="bottom"/>
          </w:tcPr>
          <w:p>
            <w:pPr>
              <w:spacing w:after="0"/>
              <w:rPr>
                <w:sz w:val="14"/>
                <w:szCs w:val="14"/>
                <w:color w:val="auto"/>
              </w:rPr>
            </w:pPr>
          </w:p>
        </w:tc>
        <w:tc>
          <w:tcPr>
            <w:tcW w:w="7680" w:type="dxa"/>
            <w:vAlign w:val="bottom"/>
            <w:vMerge w:val="restart"/>
          </w:tcPr>
          <w:p>
            <w:pPr>
              <w:ind w:left="340"/>
              <w:spacing w:after="0"/>
              <w:rPr>
                <w:sz w:val="20"/>
                <w:szCs w:val="20"/>
                <w:color w:val="auto"/>
              </w:rPr>
            </w:pPr>
            <w:r>
              <w:rPr>
                <w:rFonts w:ascii="Arial" w:cs="Arial" w:eastAsia="Arial" w:hAnsi="Arial"/>
                <w:sz w:val="22"/>
                <w:szCs w:val="22"/>
                <w:color w:val="auto"/>
              </w:rPr>
              <w:t>0</w:t>
            </w:r>
          </w:p>
        </w:tc>
        <w:tc>
          <w:tcPr>
            <w:tcW w:w="0" w:type="dxa"/>
            <w:vAlign w:val="bottom"/>
          </w:tcPr>
          <w:p>
            <w:pPr>
              <w:spacing w:after="0"/>
              <w:rPr>
                <w:sz w:val="1"/>
                <w:szCs w:val="1"/>
                <w:color w:val="auto"/>
              </w:rPr>
            </w:pPr>
          </w:p>
        </w:tc>
      </w:tr>
      <w:tr>
        <w:trPr>
          <w:trHeight w:val="109"/>
        </w:trPr>
        <w:tc>
          <w:tcPr>
            <w:tcW w:w="2460" w:type="dxa"/>
            <w:vAlign w:val="bottom"/>
            <w:vMerge w:val="restart"/>
          </w:tcPr>
          <w:p>
            <w:pPr>
              <w:jc w:val="center"/>
              <w:spacing w:after="0" w:line="243" w:lineRule="exact"/>
              <w:rPr>
                <w:sz w:val="20"/>
                <w:szCs w:val="20"/>
                <w:color w:val="auto"/>
              </w:rPr>
            </w:pPr>
            <w:r>
              <w:rPr>
                <w:rFonts w:ascii="Arial" w:cs="Arial" w:eastAsia="Arial" w:hAnsi="Arial"/>
                <w:sz w:val="22"/>
                <w:szCs w:val="22"/>
                <w:color w:val="auto"/>
                <w:w w:val="92"/>
              </w:rPr>
              <w:t>SHARES</w:t>
            </w:r>
          </w:p>
        </w:tc>
        <w:tc>
          <w:tcPr>
            <w:tcW w:w="1100" w:type="dxa"/>
            <w:vAlign w:val="bottom"/>
            <w:tcBorders>
              <w:bottom w:val="single" w:sz="8" w:color="auto"/>
            </w:tcBorders>
          </w:tcPr>
          <w:p>
            <w:pPr>
              <w:spacing w:after="0"/>
              <w:rPr>
                <w:sz w:val="9"/>
                <w:szCs w:val="9"/>
                <w:color w:val="auto"/>
              </w:rPr>
            </w:pPr>
          </w:p>
        </w:tc>
        <w:tc>
          <w:tcPr>
            <w:tcW w:w="7680" w:type="dxa"/>
            <w:vAlign w:val="bottom"/>
            <w:tcBorders>
              <w:bottom w:val="single" w:sz="8" w:color="auto"/>
            </w:tcBorders>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14"/>
        </w:trPr>
        <w:tc>
          <w:tcPr>
            <w:tcW w:w="2460" w:type="dxa"/>
            <w:vAlign w:val="bottom"/>
            <w:vMerge w:val="continue"/>
          </w:tcPr>
          <w:p>
            <w:pPr>
              <w:spacing w:after="0"/>
              <w:rPr>
                <w:sz w:val="9"/>
                <w:szCs w:val="9"/>
                <w:color w:val="auto"/>
              </w:rPr>
            </w:pPr>
          </w:p>
        </w:tc>
        <w:tc>
          <w:tcPr>
            <w:tcW w:w="1100" w:type="dxa"/>
            <w:vAlign w:val="bottom"/>
            <w:vMerge w:val="restart"/>
          </w:tcPr>
          <w:p>
            <w:pPr>
              <w:jc w:val="right"/>
              <w:ind w:right="212"/>
              <w:spacing w:after="0" w:line="222" w:lineRule="exact"/>
              <w:rPr>
                <w:sz w:val="20"/>
                <w:szCs w:val="20"/>
                <w:color w:val="auto"/>
              </w:rPr>
            </w:pPr>
            <w:r>
              <w:rPr>
                <w:rFonts w:ascii="Arial" w:cs="Arial" w:eastAsia="Arial" w:hAnsi="Arial"/>
                <w:sz w:val="22"/>
                <w:szCs w:val="22"/>
                <w:color w:val="auto"/>
              </w:rPr>
              <w:t>6</w:t>
            </w:r>
          </w:p>
        </w:tc>
        <w:tc>
          <w:tcPr>
            <w:tcW w:w="7680" w:type="dxa"/>
            <w:vAlign w:val="bottom"/>
            <w:vMerge w:val="restart"/>
          </w:tcPr>
          <w:p>
            <w:pPr>
              <w:ind w:left="340"/>
              <w:spacing w:after="0" w:line="222" w:lineRule="exact"/>
              <w:rPr>
                <w:sz w:val="20"/>
                <w:szCs w:val="20"/>
                <w:color w:val="auto"/>
              </w:rPr>
            </w:pPr>
            <w:r>
              <w:rPr>
                <w:rFonts w:ascii="Arial" w:cs="Arial" w:eastAsia="Arial" w:hAnsi="Arial"/>
                <w:sz w:val="22"/>
                <w:szCs w:val="22"/>
                <w:color w:val="auto"/>
              </w:rPr>
              <w:t>SHARED VOTING POWER</w:t>
            </w:r>
          </w:p>
        </w:tc>
        <w:tc>
          <w:tcPr>
            <w:tcW w:w="0" w:type="dxa"/>
            <w:vAlign w:val="bottom"/>
          </w:tcPr>
          <w:p>
            <w:pPr>
              <w:spacing w:after="0"/>
              <w:rPr>
                <w:sz w:val="1"/>
                <w:szCs w:val="1"/>
                <w:color w:val="auto"/>
              </w:rPr>
            </w:pPr>
          </w:p>
        </w:tc>
      </w:tr>
      <w:tr>
        <w:trPr>
          <w:trHeight w:val="108"/>
        </w:trPr>
        <w:tc>
          <w:tcPr>
            <w:tcW w:w="2460" w:type="dxa"/>
            <w:vAlign w:val="bottom"/>
            <w:vMerge w:val="restart"/>
          </w:tcPr>
          <w:p>
            <w:pPr>
              <w:jc w:val="center"/>
              <w:spacing w:after="0" w:line="243" w:lineRule="exact"/>
              <w:rPr>
                <w:sz w:val="20"/>
                <w:szCs w:val="20"/>
                <w:color w:val="auto"/>
              </w:rPr>
            </w:pPr>
            <w:r>
              <w:rPr>
                <w:rFonts w:ascii="Arial" w:cs="Arial" w:eastAsia="Arial" w:hAnsi="Arial"/>
                <w:sz w:val="22"/>
                <w:szCs w:val="22"/>
                <w:color w:val="auto"/>
                <w:w w:val="97"/>
              </w:rPr>
              <w:t>BENEFICIALLY</w:t>
            </w:r>
          </w:p>
        </w:tc>
        <w:tc>
          <w:tcPr>
            <w:tcW w:w="1100" w:type="dxa"/>
            <w:vAlign w:val="bottom"/>
            <w:vMerge w:val="continue"/>
          </w:tcPr>
          <w:p>
            <w:pPr>
              <w:spacing w:after="0"/>
              <w:rPr>
                <w:sz w:val="9"/>
                <w:szCs w:val="9"/>
                <w:color w:val="auto"/>
              </w:rPr>
            </w:pPr>
          </w:p>
        </w:tc>
        <w:tc>
          <w:tcPr>
            <w:tcW w:w="768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35"/>
        </w:trPr>
        <w:tc>
          <w:tcPr>
            <w:tcW w:w="2460" w:type="dxa"/>
            <w:vAlign w:val="bottom"/>
            <w:vMerge w:val="continue"/>
          </w:tcPr>
          <w:p>
            <w:pPr>
              <w:spacing w:after="0"/>
              <w:rPr>
                <w:sz w:val="11"/>
                <w:szCs w:val="11"/>
                <w:color w:val="auto"/>
              </w:rPr>
            </w:pPr>
          </w:p>
        </w:tc>
        <w:tc>
          <w:tcPr>
            <w:tcW w:w="1100" w:type="dxa"/>
            <w:vAlign w:val="bottom"/>
          </w:tcPr>
          <w:p>
            <w:pPr>
              <w:spacing w:after="0"/>
              <w:rPr>
                <w:sz w:val="11"/>
                <w:szCs w:val="11"/>
                <w:color w:val="auto"/>
              </w:rPr>
            </w:pPr>
          </w:p>
        </w:tc>
        <w:tc>
          <w:tcPr>
            <w:tcW w:w="7680" w:type="dxa"/>
            <w:vAlign w:val="bottom"/>
            <w:vMerge w:val="restart"/>
          </w:tcPr>
          <w:p>
            <w:pPr>
              <w:ind w:left="340"/>
              <w:spacing w:after="0"/>
              <w:rPr>
                <w:sz w:val="20"/>
                <w:szCs w:val="20"/>
                <w:color w:val="auto"/>
              </w:rPr>
            </w:pPr>
            <w:r>
              <w:rPr>
                <w:rFonts w:ascii="Arial" w:cs="Arial" w:eastAsia="Arial" w:hAnsi="Arial"/>
                <w:sz w:val="22"/>
                <w:szCs w:val="22"/>
                <w:color w:val="auto"/>
              </w:rPr>
              <w:t>2,054,183 **</w:t>
            </w:r>
          </w:p>
        </w:tc>
        <w:tc>
          <w:tcPr>
            <w:tcW w:w="0" w:type="dxa"/>
            <w:vAlign w:val="bottom"/>
          </w:tcPr>
          <w:p>
            <w:pPr>
              <w:spacing w:after="0"/>
              <w:rPr>
                <w:sz w:val="1"/>
                <w:szCs w:val="1"/>
                <w:color w:val="auto"/>
              </w:rPr>
            </w:pPr>
          </w:p>
        </w:tc>
      </w:tr>
      <w:tr>
        <w:trPr>
          <w:trHeight w:val="136"/>
        </w:trPr>
        <w:tc>
          <w:tcPr>
            <w:tcW w:w="2460" w:type="dxa"/>
            <w:vAlign w:val="bottom"/>
            <w:vMerge w:val="restart"/>
          </w:tcPr>
          <w:p>
            <w:pPr>
              <w:jc w:val="center"/>
              <w:spacing w:after="0" w:line="243" w:lineRule="exact"/>
              <w:rPr>
                <w:sz w:val="20"/>
                <w:szCs w:val="20"/>
                <w:color w:val="auto"/>
              </w:rPr>
            </w:pPr>
            <w:r>
              <w:rPr>
                <w:rFonts w:ascii="Arial" w:cs="Arial" w:eastAsia="Arial" w:hAnsi="Arial"/>
                <w:sz w:val="22"/>
                <w:szCs w:val="22"/>
                <w:color w:val="auto"/>
                <w:w w:val="96"/>
              </w:rPr>
              <w:t>OWNED BY</w:t>
            </w:r>
          </w:p>
        </w:tc>
        <w:tc>
          <w:tcPr>
            <w:tcW w:w="1100" w:type="dxa"/>
            <w:vAlign w:val="bottom"/>
            <w:tcBorders>
              <w:bottom w:val="single" w:sz="8" w:color="auto"/>
            </w:tcBorders>
          </w:tcPr>
          <w:p>
            <w:pPr>
              <w:spacing w:after="0"/>
              <w:rPr>
                <w:sz w:val="11"/>
                <w:szCs w:val="11"/>
                <w:color w:val="auto"/>
              </w:rPr>
            </w:pPr>
          </w:p>
        </w:tc>
        <w:tc>
          <w:tcPr>
            <w:tcW w:w="7680" w:type="dxa"/>
            <w:vAlign w:val="bottom"/>
            <w:tcBorders>
              <w:bottom w:val="single" w:sz="8" w:color="auto"/>
            </w:tcBorders>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87"/>
        </w:trPr>
        <w:tc>
          <w:tcPr>
            <w:tcW w:w="2460" w:type="dxa"/>
            <w:vAlign w:val="bottom"/>
            <w:vMerge w:val="continue"/>
          </w:tcPr>
          <w:p>
            <w:pPr>
              <w:spacing w:after="0"/>
              <w:rPr>
                <w:sz w:val="7"/>
                <w:szCs w:val="7"/>
                <w:color w:val="auto"/>
              </w:rPr>
            </w:pPr>
          </w:p>
        </w:tc>
        <w:tc>
          <w:tcPr>
            <w:tcW w:w="1100" w:type="dxa"/>
            <w:vAlign w:val="bottom"/>
            <w:vMerge w:val="restart"/>
          </w:tcPr>
          <w:p>
            <w:pPr>
              <w:jc w:val="right"/>
              <w:ind w:right="212"/>
              <w:spacing w:after="0" w:line="222" w:lineRule="exact"/>
              <w:rPr>
                <w:sz w:val="20"/>
                <w:szCs w:val="20"/>
                <w:color w:val="auto"/>
              </w:rPr>
            </w:pPr>
            <w:r>
              <w:rPr>
                <w:rFonts w:ascii="Arial" w:cs="Arial" w:eastAsia="Arial" w:hAnsi="Arial"/>
                <w:sz w:val="22"/>
                <w:szCs w:val="22"/>
                <w:color w:val="auto"/>
              </w:rPr>
              <w:t>7</w:t>
            </w:r>
          </w:p>
        </w:tc>
        <w:tc>
          <w:tcPr>
            <w:tcW w:w="7680" w:type="dxa"/>
            <w:vAlign w:val="bottom"/>
            <w:vMerge w:val="restart"/>
          </w:tcPr>
          <w:p>
            <w:pPr>
              <w:ind w:left="340"/>
              <w:spacing w:after="0" w:line="222" w:lineRule="exact"/>
              <w:rPr>
                <w:sz w:val="20"/>
                <w:szCs w:val="20"/>
                <w:color w:val="auto"/>
              </w:rPr>
            </w:pPr>
            <w:r>
              <w:rPr>
                <w:rFonts w:ascii="Arial" w:cs="Arial" w:eastAsia="Arial" w:hAnsi="Arial"/>
                <w:sz w:val="22"/>
                <w:szCs w:val="22"/>
                <w:color w:val="auto"/>
              </w:rPr>
              <w:t>SOLE DISPOSITIVE POWER</w:t>
            </w:r>
          </w:p>
        </w:tc>
        <w:tc>
          <w:tcPr>
            <w:tcW w:w="0" w:type="dxa"/>
            <w:vAlign w:val="bottom"/>
          </w:tcPr>
          <w:p>
            <w:pPr>
              <w:spacing w:after="0"/>
              <w:rPr>
                <w:sz w:val="1"/>
                <w:szCs w:val="1"/>
                <w:color w:val="auto"/>
              </w:rPr>
            </w:pPr>
          </w:p>
        </w:tc>
      </w:tr>
      <w:tr>
        <w:trPr>
          <w:trHeight w:val="135"/>
        </w:trPr>
        <w:tc>
          <w:tcPr>
            <w:tcW w:w="2460" w:type="dxa"/>
            <w:vAlign w:val="bottom"/>
            <w:vMerge w:val="restart"/>
          </w:tcPr>
          <w:p>
            <w:pPr>
              <w:jc w:val="center"/>
              <w:spacing w:after="0" w:line="243" w:lineRule="exact"/>
              <w:rPr>
                <w:sz w:val="20"/>
                <w:szCs w:val="20"/>
                <w:color w:val="auto"/>
              </w:rPr>
            </w:pPr>
            <w:r>
              <w:rPr>
                <w:rFonts w:ascii="Arial" w:cs="Arial" w:eastAsia="Arial" w:hAnsi="Arial"/>
                <w:sz w:val="22"/>
                <w:szCs w:val="22"/>
                <w:color w:val="auto"/>
                <w:w w:val="98"/>
              </w:rPr>
              <w:t>EACH</w:t>
            </w:r>
          </w:p>
        </w:tc>
        <w:tc>
          <w:tcPr>
            <w:tcW w:w="1100" w:type="dxa"/>
            <w:vAlign w:val="bottom"/>
            <w:vMerge w:val="continue"/>
          </w:tcPr>
          <w:p>
            <w:pPr>
              <w:spacing w:after="0"/>
              <w:rPr>
                <w:sz w:val="11"/>
                <w:szCs w:val="11"/>
                <w:color w:val="auto"/>
              </w:rPr>
            </w:pPr>
          </w:p>
        </w:tc>
        <w:tc>
          <w:tcPr>
            <w:tcW w:w="768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8"/>
        </w:trPr>
        <w:tc>
          <w:tcPr>
            <w:tcW w:w="2460" w:type="dxa"/>
            <w:vAlign w:val="bottom"/>
            <w:vMerge w:val="continue"/>
          </w:tcPr>
          <w:p>
            <w:pPr>
              <w:spacing w:after="0"/>
              <w:rPr>
                <w:sz w:val="9"/>
                <w:szCs w:val="9"/>
                <w:color w:val="auto"/>
              </w:rPr>
            </w:pPr>
          </w:p>
        </w:tc>
        <w:tc>
          <w:tcPr>
            <w:tcW w:w="1100" w:type="dxa"/>
            <w:vAlign w:val="bottom"/>
          </w:tcPr>
          <w:p>
            <w:pPr>
              <w:spacing w:after="0"/>
              <w:rPr>
                <w:sz w:val="9"/>
                <w:szCs w:val="9"/>
                <w:color w:val="auto"/>
              </w:rPr>
            </w:pPr>
          </w:p>
        </w:tc>
        <w:tc>
          <w:tcPr>
            <w:tcW w:w="7680" w:type="dxa"/>
            <w:vAlign w:val="bottom"/>
            <w:vMerge w:val="restart"/>
          </w:tcPr>
          <w:p>
            <w:pPr>
              <w:ind w:left="340"/>
              <w:spacing w:after="0"/>
              <w:rPr>
                <w:sz w:val="20"/>
                <w:szCs w:val="20"/>
                <w:color w:val="auto"/>
              </w:rPr>
            </w:pPr>
            <w:r>
              <w:rPr>
                <w:rFonts w:ascii="Arial" w:cs="Arial" w:eastAsia="Arial" w:hAnsi="Arial"/>
                <w:sz w:val="22"/>
                <w:szCs w:val="22"/>
                <w:color w:val="auto"/>
              </w:rPr>
              <w:t>0</w:t>
            </w:r>
          </w:p>
        </w:tc>
        <w:tc>
          <w:tcPr>
            <w:tcW w:w="0" w:type="dxa"/>
            <w:vAlign w:val="bottom"/>
          </w:tcPr>
          <w:p>
            <w:pPr>
              <w:spacing w:after="0"/>
              <w:rPr>
                <w:sz w:val="1"/>
                <w:szCs w:val="1"/>
                <w:color w:val="auto"/>
              </w:rPr>
            </w:pPr>
          </w:p>
        </w:tc>
      </w:tr>
      <w:tr>
        <w:trPr>
          <w:trHeight w:val="163"/>
        </w:trPr>
        <w:tc>
          <w:tcPr>
            <w:tcW w:w="2460" w:type="dxa"/>
            <w:vAlign w:val="bottom"/>
            <w:vMerge w:val="restart"/>
          </w:tcPr>
          <w:p>
            <w:pPr>
              <w:jc w:val="center"/>
              <w:spacing w:after="0" w:line="243" w:lineRule="exact"/>
              <w:rPr>
                <w:sz w:val="20"/>
                <w:szCs w:val="20"/>
                <w:color w:val="auto"/>
              </w:rPr>
            </w:pPr>
            <w:r>
              <w:rPr>
                <w:rFonts w:ascii="Arial" w:cs="Arial" w:eastAsia="Arial" w:hAnsi="Arial"/>
                <w:sz w:val="22"/>
                <w:szCs w:val="22"/>
                <w:color w:val="auto"/>
                <w:w w:val="91"/>
              </w:rPr>
              <w:t>REPORTING</w:t>
            </w:r>
          </w:p>
        </w:tc>
        <w:tc>
          <w:tcPr>
            <w:tcW w:w="1100" w:type="dxa"/>
            <w:vAlign w:val="bottom"/>
            <w:tcBorders>
              <w:bottom w:val="single" w:sz="8" w:color="auto"/>
            </w:tcBorders>
          </w:tcPr>
          <w:p>
            <w:pPr>
              <w:spacing w:after="0"/>
              <w:rPr>
                <w:sz w:val="14"/>
                <w:szCs w:val="14"/>
                <w:color w:val="auto"/>
              </w:rPr>
            </w:pPr>
          </w:p>
        </w:tc>
        <w:tc>
          <w:tcPr>
            <w:tcW w:w="7680" w:type="dxa"/>
            <w:vAlign w:val="bottom"/>
            <w:tcBorders>
              <w:bottom w:val="single" w:sz="8" w:color="auto"/>
            </w:tcBorders>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60"/>
        </w:trPr>
        <w:tc>
          <w:tcPr>
            <w:tcW w:w="2460" w:type="dxa"/>
            <w:vAlign w:val="bottom"/>
            <w:vMerge w:val="continue"/>
          </w:tcPr>
          <w:p>
            <w:pPr>
              <w:spacing w:after="0"/>
              <w:rPr>
                <w:sz w:val="5"/>
                <w:szCs w:val="5"/>
                <w:color w:val="auto"/>
              </w:rPr>
            </w:pPr>
          </w:p>
        </w:tc>
        <w:tc>
          <w:tcPr>
            <w:tcW w:w="1100" w:type="dxa"/>
            <w:vAlign w:val="bottom"/>
            <w:vMerge w:val="restart"/>
          </w:tcPr>
          <w:p>
            <w:pPr>
              <w:jc w:val="right"/>
              <w:ind w:right="212"/>
              <w:spacing w:after="0" w:line="222" w:lineRule="exact"/>
              <w:rPr>
                <w:sz w:val="20"/>
                <w:szCs w:val="20"/>
                <w:color w:val="auto"/>
              </w:rPr>
            </w:pPr>
            <w:r>
              <w:rPr>
                <w:rFonts w:ascii="Arial" w:cs="Arial" w:eastAsia="Arial" w:hAnsi="Arial"/>
                <w:sz w:val="22"/>
                <w:szCs w:val="22"/>
                <w:color w:val="auto"/>
              </w:rPr>
              <w:t>8</w:t>
            </w:r>
          </w:p>
        </w:tc>
        <w:tc>
          <w:tcPr>
            <w:tcW w:w="7680" w:type="dxa"/>
            <w:vAlign w:val="bottom"/>
            <w:vMerge w:val="restart"/>
          </w:tcPr>
          <w:p>
            <w:pPr>
              <w:ind w:left="340"/>
              <w:spacing w:after="0" w:line="222" w:lineRule="exact"/>
              <w:rPr>
                <w:sz w:val="20"/>
                <w:szCs w:val="20"/>
                <w:color w:val="auto"/>
              </w:rPr>
            </w:pPr>
            <w:r>
              <w:rPr>
                <w:rFonts w:ascii="Arial" w:cs="Arial" w:eastAsia="Arial" w:hAnsi="Arial"/>
                <w:sz w:val="22"/>
                <w:szCs w:val="22"/>
                <w:color w:val="auto"/>
              </w:rPr>
              <w:t>SHARED DISPOSITIVE POWER</w:t>
            </w:r>
          </w:p>
        </w:tc>
        <w:tc>
          <w:tcPr>
            <w:tcW w:w="0" w:type="dxa"/>
            <w:vAlign w:val="bottom"/>
          </w:tcPr>
          <w:p>
            <w:pPr>
              <w:spacing w:after="0"/>
              <w:rPr>
                <w:sz w:val="1"/>
                <w:szCs w:val="1"/>
                <w:color w:val="auto"/>
              </w:rPr>
            </w:pPr>
          </w:p>
        </w:tc>
      </w:tr>
      <w:tr>
        <w:trPr>
          <w:trHeight w:val="162"/>
        </w:trPr>
        <w:tc>
          <w:tcPr>
            <w:tcW w:w="2460" w:type="dxa"/>
            <w:vAlign w:val="bottom"/>
            <w:vMerge w:val="restart"/>
          </w:tcPr>
          <w:p>
            <w:pPr>
              <w:jc w:val="center"/>
              <w:spacing w:after="0"/>
              <w:rPr>
                <w:sz w:val="20"/>
                <w:szCs w:val="20"/>
                <w:color w:val="auto"/>
              </w:rPr>
            </w:pPr>
            <w:r>
              <w:rPr>
                <w:rFonts w:ascii="Arial" w:cs="Arial" w:eastAsia="Arial" w:hAnsi="Arial"/>
                <w:sz w:val="22"/>
                <w:szCs w:val="22"/>
                <w:color w:val="auto"/>
                <w:w w:val="92"/>
              </w:rPr>
              <w:t>PERSON WITH</w:t>
            </w:r>
          </w:p>
        </w:tc>
        <w:tc>
          <w:tcPr>
            <w:tcW w:w="1100" w:type="dxa"/>
            <w:vAlign w:val="bottom"/>
            <w:vMerge w:val="continue"/>
          </w:tcPr>
          <w:p>
            <w:pPr>
              <w:spacing w:after="0"/>
              <w:rPr>
                <w:sz w:val="14"/>
                <w:szCs w:val="14"/>
                <w:color w:val="auto"/>
              </w:rPr>
            </w:pPr>
          </w:p>
        </w:tc>
        <w:tc>
          <w:tcPr>
            <w:tcW w:w="768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12"/>
        </w:trPr>
        <w:tc>
          <w:tcPr>
            <w:tcW w:w="2460" w:type="dxa"/>
            <w:vAlign w:val="bottom"/>
            <w:vMerge w:val="continue"/>
          </w:tcPr>
          <w:p>
            <w:pPr>
              <w:spacing w:after="0"/>
              <w:rPr>
                <w:sz w:val="9"/>
                <w:szCs w:val="9"/>
                <w:color w:val="auto"/>
              </w:rPr>
            </w:pPr>
          </w:p>
        </w:tc>
        <w:tc>
          <w:tcPr>
            <w:tcW w:w="1100" w:type="dxa"/>
            <w:vAlign w:val="bottom"/>
          </w:tcPr>
          <w:p>
            <w:pPr>
              <w:spacing w:after="0"/>
              <w:rPr>
                <w:sz w:val="9"/>
                <w:szCs w:val="9"/>
                <w:color w:val="auto"/>
              </w:rPr>
            </w:pPr>
          </w:p>
        </w:tc>
        <w:tc>
          <w:tcPr>
            <w:tcW w:w="7680" w:type="dxa"/>
            <w:vAlign w:val="bottom"/>
            <w:vMerge w:val="restart"/>
          </w:tcPr>
          <w:p>
            <w:pPr>
              <w:ind w:left="340"/>
              <w:spacing w:after="0"/>
              <w:rPr>
                <w:sz w:val="20"/>
                <w:szCs w:val="20"/>
                <w:color w:val="auto"/>
              </w:rPr>
            </w:pPr>
            <w:r>
              <w:rPr>
                <w:rFonts w:ascii="Arial" w:cs="Arial" w:eastAsia="Arial" w:hAnsi="Arial"/>
                <w:sz w:val="22"/>
                <w:szCs w:val="22"/>
                <w:color w:val="auto"/>
              </w:rPr>
              <w:t>2,054,183 **</w:t>
            </w:r>
          </w:p>
        </w:tc>
        <w:tc>
          <w:tcPr>
            <w:tcW w:w="0" w:type="dxa"/>
            <w:vAlign w:val="bottom"/>
          </w:tcPr>
          <w:p>
            <w:pPr>
              <w:spacing w:after="0"/>
              <w:rPr>
                <w:sz w:val="1"/>
                <w:szCs w:val="1"/>
                <w:color w:val="auto"/>
              </w:rPr>
            </w:pPr>
          </w:p>
        </w:tc>
      </w:tr>
      <w:tr>
        <w:trPr>
          <w:trHeight w:val="162"/>
        </w:trPr>
        <w:tc>
          <w:tcPr>
            <w:tcW w:w="246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768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ind w:left="1460" w:right="1920" w:hanging="784"/>
        <w:spacing w:after="0" w:line="238" w:lineRule="auto"/>
        <w:tabs>
          <w:tab w:leader="none" w:pos="1460" w:val="left"/>
        </w:tabs>
        <w:numPr>
          <w:ilvl w:val="0"/>
          <w:numId w:val="10"/>
        </w:numPr>
        <w:rPr>
          <w:rFonts w:ascii="Arial" w:cs="Arial" w:eastAsia="Arial" w:hAnsi="Arial"/>
          <w:sz w:val="22"/>
          <w:szCs w:val="22"/>
          <w:color w:val="auto"/>
        </w:rPr>
      </w:pPr>
      <w:r>
        <w:rPr>
          <w:rFonts w:ascii="Arial" w:cs="Arial" w:eastAsia="Arial" w:hAnsi="Arial"/>
          <w:sz w:val="22"/>
          <w:szCs w:val="22"/>
          <w:color w:val="auto"/>
        </w:rPr>
        <w:t>AGGREGATE AMOUNT BENEFICIALLY OWNED BY EACH REPORTING PERSON 2,054,183 **</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1140" w:type="dxa"/>
            <w:vAlign w:val="bottom"/>
            <w:tcBorders>
              <w:top w:val="single" w:sz="8" w:color="auto"/>
            </w:tcBorders>
          </w:tcPr>
          <w:p>
            <w:pPr>
              <w:jc w:val="right"/>
              <w:ind w:right="192"/>
              <w:spacing w:after="0" w:line="228" w:lineRule="exact"/>
              <w:rPr>
                <w:sz w:val="20"/>
                <w:szCs w:val="20"/>
                <w:color w:val="auto"/>
              </w:rPr>
            </w:pPr>
            <w:r>
              <w:rPr>
                <w:rFonts w:ascii="Arial" w:cs="Arial" w:eastAsia="Arial" w:hAnsi="Arial"/>
                <w:sz w:val="22"/>
                <w:szCs w:val="22"/>
                <w:color w:val="auto"/>
              </w:rPr>
              <w:t>10</w:t>
            </w:r>
          </w:p>
        </w:tc>
        <w:tc>
          <w:tcPr>
            <w:tcW w:w="8360" w:type="dxa"/>
            <w:vAlign w:val="bottom"/>
            <w:tcBorders>
              <w:top w:val="single" w:sz="8" w:color="auto"/>
            </w:tcBorders>
          </w:tcPr>
          <w:p>
            <w:pPr>
              <w:ind w:left="320"/>
              <w:spacing w:after="0" w:line="228" w:lineRule="exact"/>
              <w:rPr>
                <w:sz w:val="20"/>
                <w:szCs w:val="20"/>
                <w:color w:val="auto"/>
              </w:rPr>
            </w:pPr>
            <w:r>
              <w:rPr>
                <w:rFonts w:ascii="Arial" w:cs="Arial" w:eastAsia="Arial" w:hAnsi="Arial"/>
                <w:sz w:val="22"/>
                <w:szCs w:val="22"/>
                <w:color w:val="auto"/>
              </w:rPr>
              <w:t>CHECK BOX IF THE AGGREGATE AMOUNT IN ROW (9) EXCLUDES CERTAIN</w:t>
            </w:r>
          </w:p>
        </w:tc>
        <w:tc>
          <w:tcPr>
            <w:tcW w:w="1740" w:type="dxa"/>
            <w:vAlign w:val="bottom"/>
            <w:tcBorders>
              <w:top w:val="single" w:sz="8" w:color="auto"/>
            </w:tcBorders>
          </w:tcPr>
          <w:p>
            <w:pPr>
              <w:jc w:val="right"/>
              <w:ind w:right="892"/>
              <w:spacing w:after="0" w:line="228" w:lineRule="exact"/>
              <w:rPr>
                <w:sz w:val="20"/>
                <w:szCs w:val="20"/>
                <w:color w:val="auto"/>
              </w:rPr>
            </w:pPr>
            <w:r>
              <w:rPr>
                <w:rFonts w:ascii="Arial" w:cs="Arial" w:eastAsia="Arial" w:hAnsi="Arial"/>
                <w:sz w:val="22"/>
                <w:szCs w:val="22"/>
                <w:color w:val="auto"/>
              </w:rPr>
              <w:t>[  ]</w:t>
            </w:r>
          </w:p>
        </w:tc>
      </w:tr>
      <w:tr>
        <w:trPr>
          <w:trHeight w:val="274"/>
        </w:trPr>
        <w:tc>
          <w:tcPr>
            <w:tcW w:w="1140" w:type="dxa"/>
            <w:vAlign w:val="bottom"/>
          </w:tcPr>
          <w:p>
            <w:pPr>
              <w:spacing w:after="0"/>
              <w:rPr>
                <w:sz w:val="23"/>
                <w:szCs w:val="23"/>
                <w:color w:val="auto"/>
              </w:rPr>
            </w:pPr>
          </w:p>
        </w:tc>
        <w:tc>
          <w:tcPr>
            <w:tcW w:w="8360" w:type="dxa"/>
            <w:vAlign w:val="bottom"/>
          </w:tcPr>
          <w:p>
            <w:pPr>
              <w:ind w:left="320"/>
              <w:spacing w:after="0"/>
              <w:rPr>
                <w:sz w:val="20"/>
                <w:szCs w:val="20"/>
                <w:color w:val="auto"/>
              </w:rPr>
            </w:pPr>
            <w:r>
              <w:rPr>
                <w:rFonts w:ascii="Arial" w:cs="Arial" w:eastAsia="Arial" w:hAnsi="Arial"/>
                <w:sz w:val="22"/>
                <w:szCs w:val="22"/>
                <w:color w:val="auto"/>
              </w:rPr>
              <w:t>SHARES*</w:t>
            </w:r>
          </w:p>
        </w:tc>
        <w:tc>
          <w:tcPr>
            <w:tcW w:w="1740" w:type="dxa"/>
            <w:vAlign w:val="bottom"/>
          </w:tcPr>
          <w:p>
            <w:pPr>
              <w:spacing w:after="0"/>
              <w:rPr>
                <w:sz w:val="23"/>
                <w:szCs w:val="23"/>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171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ind w:left="1460" w:right="3860" w:hanging="834"/>
        <w:spacing w:after="0" w:line="243" w:lineRule="auto"/>
        <w:tabs>
          <w:tab w:leader="none" w:pos="1460" w:val="left"/>
        </w:tabs>
        <w:numPr>
          <w:ilvl w:val="0"/>
          <w:numId w:val="11"/>
        </w:numPr>
        <w:rPr>
          <w:rFonts w:ascii="Arial" w:cs="Arial" w:eastAsia="Arial" w:hAnsi="Arial"/>
          <w:sz w:val="22"/>
          <w:szCs w:val="22"/>
          <w:color w:val="auto"/>
        </w:rPr>
      </w:pPr>
      <w:r>
        <w:rPr>
          <w:rFonts w:ascii="Arial" w:cs="Arial" w:eastAsia="Arial" w:hAnsi="Arial"/>
          <w:sz w:val="22"/>
          <w:szCs w:val="22"/>
          <w:color w:val="auto"/>
        </w:rPr>
        <w:t>PERCENT OF CLASS REPRESENTED BY AMOUNT IN ROW 9 7.0% **</w:t>
      </w:r>
    </w:p>
    <w:p>
      <w:pPr>
        <w:ind w:left="1460" w:right="6680" w:hanging="838"/>
        <w:spacing w:after="0" w:line="246" w:lineRule="auto"/>
        <w:tabs>
          <w:tab w:leader="none" w:pos="1460" w:val="left"/>
        </w:tabs>
        <w:numPr>
          <w:ilvl w:val="0"/>
          <w:numId w:val="11"/>
        </w:numPr>
        <w:rPr>
          <w:rFonts w:ascii="Arial" w:cs="Arial" w:eastAsia="Arial" w:hAnsi="Arial"/>
          <w:sz w:val="22"/>
          <w:szCs w:val="22"/>
          <w:color w:val="auto"/>
        </w:rPr>
      </w:pPr>
      <w:r>
        <w:rPr>
          <w:rFonts w:ascii="Arial" w:cs="Arial" w:eastAsia="Arial" w:hAnsi="Arial"/>
          <w:sz w:val="22"/>
          <w:szCs w:val="22"/>
          <w:color w:val="auto"/>
        </w:rPr>
        <w:t>TYPE OF REPORTING PERSON* HC, OO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-335280</wp:posOffset>
            </wp:positionV>
            <wp:extent cx="7132320" cy="171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-9525</wp:posOffset>
            </wp:positionV>
            <wp:extent cx="7132320" cy="171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118745</wp:posOffset>
            </wp:positionV>
            <wp:extent cx="7132320" cy="171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61" w:right="339" w:bottom="1440" w:gutter="0" w:footer="0" w:header="0"/>
        </w:sectPr>
      </w:pPr>
    </w:p>
    <w:bookmarkStart w:id="3" w:name="page4"/>
    <w:bookmarkEnd w:id="3"/>
    <w:p>
      <w:pPr>
        <w:spacing w:after="0"/>
        <w:rPr>
          <w:sz w:val="20"/>
          <w:szCs w:val="20"/>
          <w:color w:val="auto"/>
        </w:rPr>
      </w:pPr>
      <w:r>
        <w:rPr>
          <w:rFonts w:ascii="Arial" w:cs="Arial" w:eastAsia="Arial" w:hAnsi="Arial"/>
          <w:sz w:val="22"/>
          <w:szCs w:val="22"/>
          <w:color w:val="auto"/>
        </w:rPr>
        <w:t>CUSIP No. 68347P103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161290</wp:posOffset>
            </wp:positionV>
            <wp:extent cx="7132320" cy="171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0"/>
          <w:szCs w:val="20"/>
          <w:color w:val="auto"/>
        </w:rPr>
      </w:pPr>
    </w:p>
    <w:p>
      <w:pPr>
        <w:spacing w:after="0" w:line="283" w:lineRule="exact"/>
        <w:rPr>
          <w:sz w:val="20"/>
          <w:szCs w:val="20"/>
          <w:color w:val="auto"/>
        </w:rPr>
      </w:pPr>
    </w:p>
    <w:p>
      <w:pPr>
        <w:ind w:left="1460" w:right="6560" w:hanging="784"/>
        <w:spacing w:after="0" w:line="545" w:lineRule="auto"/>
        <w:tabs>
          <w:tab w:leader="none" w:pos="1460" w:val="left"/>
        </w:tabs>
        <w:numPr>
          <w:ilvl w:val="0"/>
          <w:numId w:val="12"/>
        </w:numPr>
        <w:rPr>
          <w:rFonts w:ascii="Arial" w:cs="Arial" w:eastAsia="Arial" w:hAnsi="Arial"/>
          <w:sz w:val="19"/>
          <w:szCs w:val="19"/>
          <w:color w:val="auto"/>
        </w:rPr>
      </w:pPr>
      <w:r>
        <w:rPr>
          <w:rFonts w:ascii="Arial" w:cs="Arial" w:eastAsia="Arial" w:hAnsi="Arial"/>
          <w:sz w:val="19"/>
          <w:szCs w:val="19"/>
          <w:color w:val="auto"/>
        </w:rPr>
        <w:t>NAME OF REPORTING PERSONS Zimmer Partners GP, LLC</w:t>
      </w:r>
    </w:p>
    <w:tbl>
      <w:tblPr>
        <w:tblLayout w:type="fixed"/>
        <w:tblInd w:w="0" w:type="dxa"/>
        <w:tblCellMar>
          <w:top w:w="0" w:type="dxa"/>
          <w:left w:w="0" w:type="dxa"/>
          <w:bottom w:w="0" w:type="dxa"/>
          <w:right w:w="0" w:type="dxa"/>
        </w:tblCellMar>
      </w:tblPr>
      <w:tr>
        <w:trPr>
          <w:trHeight w:val="230"/>
        </w:trPr>
        <w:tc>
          <w:tcPr>
            <w:tcW w:w="1120" w:type="dxa"/>
            <w:vAlign w:val="bottom"/>
            <w:tcBorders>
              <w:top w:val="single" w:sz="8" w:color="auto"/>
            </w:tcBorders>
          </w:tcPr>
          <w:p>
            <w:pPr>
              <w:jc w:val="right"/>
              <w:ind w:right="232"/>
              <w:spacing w:after="0" w:line="229" w:lineRule="exact"/>
              <w:rPr>
                <w:sz w:val="20"/>
                <w:szCs w:val="20"/>
                <w:color w:val="auto"/>
              </w:rPr>
            </w:pPr>
            <w:r>
              <w:rPr>
                <w:rFonts w:ascii="Arial" w:cs="Arial" w:eastAsia="Arial" w:hAnsi="Arial"/>
                <w:sz w:val="22"/>
                <w:szCs w:val="22"/>
                <w:color w:val="auto"/>
              </w:rPr>
              <w:t>2</w:t>
            </w:r>
          </w:p>
        </w:tc>
        <w:tc>
          <w:tcPr>
            <w:tcW w:w="7620" w:type="dxa"/>
            <w:vAlign w:val="bottom"/>
            <w:tcBorders>
              <w:top w:val="single" w:sz="8" w:color="auto"/>
            </w:tcBorders>
          </w:tcPr>
          <w:p>
            <w:pPr>
              <w:ind w:left="340"/>
              <w:spacing w:after="0" w:line="229" w:lineRule="exact"/>
              <w:rPr>
                <w:sz w:val="20"/>
                <w:szCs w:val="20"/>
                <w:color w:val="auto"/>
              </w:rPr>
            </w:pPr>
            <w:r>
              <w:rPr>
                <w:rFonts w:ascii="Arial" w:cs="Arial" w:eastAsia="Arial" w:hAnsi="Arial"/>
                <w:sz w:val="22"/>
                <w:szCs w:val="22"/>
                <w:color w:val="auto"/>
              </w:rPr>
              <w:t>CHECK THE APPROPRIATE BOX IF A MEMBER OF A GROUP*</w:t>
            </w:r>
          </w:p>
        </w:tc>
        <w:tc>
          <w:tcPr>
            <w:tcW w:w="1720" w:type="dxa"/>
            <w:vAlign w:val="bottom"/>
            <w:tcBorders>
              <w:top w:val="single" w:sz="8" w:color="auto"/>
            </w:tcBorders>
          </w:tcPr>
          <w:p>
            <w:pPr>
              <w:ind w:left="1200"/>
              <w:spacing w:after="0" w:line="229" w:lineRule="exact"/>
              <w:rPr>
                <w:sz w:val="20"/>
                <w:szCs w:val="20"/>
                <w:color w:val="auto"/>
              </w:rPr>
            </w:pPr>
            <w:r>
              <w:rPr>
                <w:rFonts w:ascii="Arial" w:cs="Arial" w:eastAsia="Arial" w:hAnsi="Arial"/>
                <w:sz w:val="22"/>
                <w:szCs w:val="22"/>
                <w:color w:val="auto"/>
              </w:rPr>
              <w:t>(a) [</w:t>
            </w:r>
          </w:p>
        </w:tc>
        <w:tc>
          <w:tcPr>
            <w:tcW w:w="780" w:type="dxa"/>
            <w:vAlign w:val="bottom"/>
            <w:tcBorders>
              <w:top w:val="single" w:sz="8" w:color="auto"/>
            </w:tcBorders>
          </w:tcPr>
          <w:p>
            <w:pPr>
              <w:jc w:val="right"/>
              <w:ind w:right="532"/>
              <w:spacing w:after="0" w:line="229" w:lineRule="exact"/>
              <w:rPr>
                <w:sz w:val="20"/>
                <w:szCs w:val="20"/>
                <w:color w:val="auto"/>
              </w:rPr>
            </w:pPr>
            <w:r>
              <w:rPr>
                <w:rFonts w:ascii="Arial" w:cs="Arial" w:eastAsia="Arial" w:hAnsi="Arial"/>
                <w:sz w:val="22"/>
                <w:szCs w:val="22"/>
                <w:color w:val="auto"/>
              </w:rPr>
              <w:t>]</w:t>
            </w:r>
          </w:p>
        </w:tc>
      </w:tr>
      <w:tr>
        <w:trPr>
          <w:trHeight w:val="274"/>
        </w:trPr>
        <w:tc>
          <w:tcPr>
            <w:tcW w:w="1120" w:type="dxa"/>
            <w:vAlign w:val="bottom"/>
          </w:tcPr>
          <w:p>
            <w:pPr>
              <w:spacing w:after="0"/>
              <w:rPr>
                <w:sz w:val="23"/>
                <w:szCs w:val="23"/>
                <w:color w:val="auto"/>
              </w:rPr>
            </w:pPr>
          </w:p>
        </w:tc>
        <w:tc>
          <w:tcPr>
            <w:tcW w:w="7620" w:type="dxa"/>
            <w:vAlign w:val="bottom"/>
          </w:tcPr>
          <w:p>
            <w:pPr>
              <w:spacing w:after="0"/>
              <w:rPr>
                <w:sz w:val="23"/>
                <w:szCs w:val="23"/>
                <w:color w:val="auto"/>
              </w:rPr>
            </w:pPr>
          </w:p>
        </w:tc>
        <w:tc>
          <w:tcPr>
            <w:tcW w:w="1720" w:type="dxa"/>
            <w:vAlign w:val="bottom"/>
          </w:tcPr>
          <w:p>
            <w:pPr>
              <w:ind w:left="1200"/>
              <w:spacing w:after="0"/>
              <w:rPr>
                <w:sz w:val="20"/>
                <w:szCs w:val="20"/>
                <w:color w:val="auto"/>
              </w:rPr>
            </w:pPr>
            <w:r>
              <w:rPr>
                <w:rFonts w:ascii="Arial" w:cs="Arial" w:eastAsia="Arial" w:hAnsi="Arial"/>
                <w:sz w:val="22"/>
                <w:szCs w:val="22"/>
                <w:color w:val="auto"/>
              </w:rPr>
              <w:t>(b) [</w:t>
            </w:r>
          </w:p>
        </w:tc>
        <w:tc>
          <w:tcPr>
            <w:tcW w:w="780" w:type="dxa"/>
            <w:vAlign w:val="bottom"/>
          </w:tcPr>
          <w:p>
            <w:pPr>
              <w:jc w:val="right"/>
              <w:ind w:right="532"/>
              <w:spacing w:after="0"/>
              <w:rPr>
                <w:sz w:val="20"/>
                <w:szCs w:val="20"/>
                <w:color w:val="auto"/>
              </w:rPr>
            </w:pPr>
            <w:r>
              <w:rPr>
                <w:rFonts w:ascii="Arial" w:cs="Arial" w:eastAsia="Arial" w:hAnsi="Arial"/>
                <w:sz w:val="22"/>
                <w:szCs w:val="22"/>
                <w:color w:val="auto"/>
              </w:rPr>
              <w: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171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ind w:left="1460" w:hanging="784"/>
        <w:spacing w:after="0"/>
        <w:tabs>
          <w:tab w:leader="none" w:pos="1460" w:val="left"/>
        </w:tabs>
        <w:numPr>
          <w:ilvl w:val="0"/>
          <w:numId w:val="13"/>
        </w:numPr>
        <w:rPr>
          <w:rFonts w:ascii="Arial" w:cs="Arial" w:eastAsia="Arial" w:hAnsi="Arial"/>
          <w:sz w:val="22"/>
          <w:szCs w:val="22"/>
          <w:color w:val="auto"/>
        </w:rPr>
      </w:pPr>
      <w:r>
        <w:rPr>
          <w:rFonts w:ascii="Arial" w:cs="Arial" w:eastAsia="Arial" w:hAnsi="Arial"/>
          <w:sz w:val="22"/>
          <w:szCs w:val="22"/>
          <w:color w:val="auto"/>
        </w:rPr>
        <w:t>SEC USE ONLY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158750</wp:posOffset>
            </wp:positionV>
            <wp:extent cx="7132320" cy="171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36" w:lineRule="exact"/>
        <w:rPr>
          <w:sz w:val="20"/>
          <w:szCs w:val="20"/>
          <w:color w:val="auto"/>
        </w:rPr>
      </w:pPr>
    </w:p>
    <w:p>
      <w:pPr>
        <w:ind w:left="1460" w:right="5380" w:hanging="784"/>
        <w:spacing w:after="0" w:line="241" w:lineRule="auto"/>
        <w:tabs>
          <w:tab w:leader="none" w:pos="1460" w:val="left"/>
        </w:tabs>
        <w:numPr>
          <w:ilvl w:val="0"/>
          <w:numId w:val="14"/>
        </w:numPr>
        <w:rPr>
          <w:rFonts w:ascii="Arial" w:cs="Arial" w:eastAsia="Arial" w:hAnsi="Arial"/>
          <w:sz w:val="22"/>
          <w:szCs w:val="22"/>
          <w:color w:val="auto"/>
        </w:rPr>
      </w:pPr>
      <w:r>
        <w:rPr>
          <w:rFonts w:ascii="Arial" w:cs="Arial" w:eastAsia="Arial" w:hAnsi="Arial"/>
          <w:sz w:val="22"/>
          <w:szCs w:val="22"/>
          <w:color w:val="auto"/>
        </w:rPr>
        <w:t>CITIZENSHIP OR PLACE OF ORGANIZATION Delaware</w:t>
      </w:r>
    </w:p>
    <w:tbl>
      <w:tblPr>
        <w:tblLayout w:type="fixed"/>
        <w:tblInd w:w="0" w:type="dxa"/>
        <w:tblCellMar>
          <w:top w:w="0" w:type="dxa"/>
          <w:left w:w="0" w:type="dxa"/>
          <w:bottom w:w="0" w:type="dxa"/>
          <w:right w:w="0" w:type="dxa"/>
        </w:tblCellMar>
      </w:tblPr>
      <w:tr>
        <w:trPr>
          <w:trHeight w:val="228"/>
        </w:trPr>
        <w:tc>
          <w:tcPr>
            <w:tcW w:w="2460" w:type="dxa"/>
            <w:vAlign w:val="bottom"/>
            <w:tcBorders>
              <w:top w:val="single" w:sz="8" w:color="auto"/>
            </w:tcBorders>
            <w:vMerge w:val="restart"/>
          </w:tcPr>
          <w:p>
            <w:pPr>
              <w:jc w:val="center"/>
              <w:spacing w:after="0"/>
              <w:rPr>
                <w:sz w:val="20"/>
                <w:szCs w:val="20"/>
                <w:color w:val="auto"/>
              </w:rPr>
            </w:pPr>
            <w:r>
              <w:rPr>
                <w:rFonts w:ascii="Arial" w:cs="Arial" w:eastAsia="Arial" w:hAnsi="Arial"/>
                <w:sz w:val="22"/>
                <w:szCs w:val="22"/>
                <w:color w:val="auto"/>
                <w:w w:val="95"/>
              </w:rPr>
              <w:t>NUMBER OF</w:t>
            </w:r>
          </w:p>
        </w:tc>
        <w:tc>
          <w:tcPr>
            <w:tcW w:w="1100" w:type="dxa"/>
            <w:vAlign w:val="bottom"/>
            <w:tcBorders>
              <w:top w:val="single" w:sz="8" w:color="auto"/>
            </w:tcBorders>
          </w:tcPr>
          <w:p>
            <w:pPr>
              <w:jc w:val="right"/>
              <w:ind w:right="212"/>
              <w:spacing w:after="0" w:line="228" w:lineRule="exact"/>
              <w:rPr>
                <w:sz w:val="20"/>
                <w:szCs w:val="20"/>
                <w:color w:val="auto"/>
              </w:rPr>
            </w:pPr>
            <w:r>
              <w:rPr>
                <w:rFonts w:ascii="Arial" w:cs="Arial" w:eastAsia="Arial" w:hAnsi="Arial"/>
                <w:sz w:val="22"/>
                <w:szCs w:val="22"/>
                <w:color w:val="auto"/>
              </w:rPr>
              <w:t>5</w:t>
            </w:r>
          </w:p>
        </w:tc>
        <w:tc>
          <w:tcPr>
            <w:tcW w:w="7680" w:type="dxa"/>
            <w:vAlign w:val="bottom"/>
            <w:tcBorders>
              <w:top w:val="single" w:sz="8" w:color="auto"/>
            </w:tcBorders>
          </w:tcPr>
          <w:p>
            <w:pPr>
              <w:ind w:left="340"/>
              <w:spacing w:after="0" w:line="228" w:lineRule="exact"/>
              <w:rPr>
                <w:sz w:val="20"/>
                <w:szCs w:val="20"/>
                <w:color w:val="auto"/>
              </w:rPr>
            </w:pPr>
            <w:r>
              <w:rPr>
                <w:rFonts w:ascii="Arial" w:cs="Arial" w:eastAsia="Arial" w:hAnsi="Arial"/>
                <w:sz w:val="22"/>
                <w:szCs w:val="22"/>
                <w:color w:val="auto"/>
              </w:rPr>
              <w:t>SOLE VOTING POWER</w:t>
            </w:r>
          </w:p>
        </w:tc>
        <w:tc>
          <w:tcPr>
            <w:tcW w:w="0" w:type="dxa"/>
            <w:vAlign w:val="bottom"/>
          </w:tcPr>
          <w:p>
            <w:pPr>
              <w:spacing w:after="0"/>
              <w:rPr>
                <w:sz w:val="1"/>
                <w:szCs w:val="1"/>
                <w:color w:val="auto"/>
              </w:rPr>
            </w:pPr>
          </w:p>
        </w:tc>
      </w:tr>
      <w:tr>
        <w:trPr>
          <w:trHeight w:val="162"/>
        </w:trPr>
        <w:tc>
          <w:tcPr>
            <w:tcW w:w="2460" w:type="dxa"/>
            <w:vAlign w:val="bottom"/>
            <w:vMerge w:val="continue"/>
          </w:tcPr>
          <w:p>
            <w:pPr>
              <w:spacing w:after="0"/>
              <w:rPr>
                <w:sz w:val="14"/>
                <w:szCs w:val="14"/>
                <w:color w:val="auto"/>
              </w:rPr>
            </w:pPr>
          </w:p>
        </w:tc>
        <w:tc>
          <w:tcPr>
            <w:tcW w:w="1100" w:type="dxa"/>
            <w:vAlign w:val="bottom"/>
          </w:tcPr>
          <w:p>
            <w:pPr>
              <w:spacing w:after="0"/>
              <w:rPr>
                <w:sz w:val="14"/>
                <w:szCs w:val="14"/>
                <w:color w:val="auto"/>
              </w:rPr>
            </w:pPr>
          </w:p>
        </w:tc>
        <w:tc>
          <w:tcPr>
            <w:tcW w:w="7680" w:type="dxa"/>
            <w:vAlign w:val="bottom"/>
            <w:vMerge w:val="restart"/>
          </w:tcPr>
          <w:p>
            <w:pPr>
              <w:ind w:left="340"/>
              <w:spacing w:after="0"/>
              <w:rPr>
                <w:sz w:val="20"/>
                <w:szCs w:val="20"/>
                <w:color w:val="auto"/>
              </w:rPr>
            </w:pPr>
            <w:r>
              <w:rPr>
                <w:rFonts w:ascii="Arial" w:cs="Arial" w:eastAsia="Arial" w:hAnsi="Arial"/>
                <w:sz w:val="22"/>
                <w:szCs w:val="22"/>
                <w:color w:val="auto"/>
              </w:rPr>
              <w:t>0</w:t>
            </w:r>
          </w:p>
        </w:tc>
        <w:tc>
          <w:tcPr>
            <w:tcW w:w="0" w:type="dxa"/>
            <w:vAlign w:val="bottom"/>
          </w:tcPr>
          <w:p>
            <w:pPr>
              <w:spacing w:after="0"/>
              <w:rPr>
                <w:sz w:val="1"/>
                <w:szCs w:val="1"/>
                <w:color w:val="auto"/>
              </w:rPr>
            </w:pPr>
          </w:p>
        </w:tc>
      </w:tr>
      <w:tr>
        <w:trPr>
          <w:trHeight w:val="109"/>
        </w:trPr>
        <w:tc>
          <w:tcPr>
            <w:tcW w:w="2460" w:type="dxa"/>
            <w:vAlign w:val="bottom"/>
            <w:vMerge w:val="restart"/>
          </w:tcPr>
          <w:p>
            <w:pPr>
              <w:jc w:val="center"/>
              <w:spacing w:after="0" w:line="243" w:lineRule="exact"/>
              <w:rPr>
                <w:sz w:val="20"/>
                <w:szCs w:val="20"/>
                <w:color w:val="auto"/>
              </w:rPr>
            </w:pPr>
            <w:r>
              <w:rPr>
                <w:rFonts w:ascii="Arial" w:cs="Arial" w:eastAsia="Arial" w:hAnsi="Arial"/>
                <w:sz w:val="22"/>
                <w:szCs w:val="22"/>
                <w:color w:val="auto"/>
                <w:w w:val="92"/>
              </w:rPr>
              <w:t>SHARES</w:t>
            </w:r>
          </w:p>
        </w:tc>
        <w:tc>
          <w:tcPr>
            <w:tcW w:w="1100" w:type="dxa"/>
            <w:vAlign w:val="bottom"/>
            <w:tcBorders>
              <w:bottom w:val="single" w:sz="8" w:color="auto"/>
            </w:tcBorders>
          </w:tcPr>
          <w:p>
            <w:pPr>
              <w:spacing w:after="0"/>
              <w:rPr>
                <w:sz w:val="9"/>
                <w:szCs w:val="9"/>
                <w:color w:val="auto"/>
              </w:rPr>
            </w:pPr>
          </w:p>
        </w:tc>
        <w:tc>
          <w:tcPr>
            <w:tcW w:w="7680" w:type="dxa"/>
            <w:vAlign w:val="bottom"/>
            <w:tcBorders>
              <w:bottom w:val="single" w:sz="8" w:color="auto"/>
            </w:tcBorders>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14"/>
        </w:trPr>
        <w:tc>
          <w:tcPr>
            <w:tcW w:w="2460" w:type="dxa"/>
            <w:vAlign w:val="bottom"/>
            <w:vMerge w:val="continue"/>
          </w:tcPr>
          <w:p>
            <w:pPr>
              <w:spacing w:after="0"/>
              <w:rPr>
                <w:sz w:val="9"/>
                <w:szCs w:val="9"/>
                <w:color w:val="auto"/>
              </w:rPr>
            </w:pPr>
          </w:p>
        </w:tc>
        <w:tc>
          <w:tcPr>
            <w:tcW w:w="1100" w:type="dxa"/>
            <w:vAlign w:val="bottom"/>
            <w:vMerge w:val="restart"/>
          </w:tcPr>
          <w:p>
            <w:pPr>
              <w:jc w:val="right"/>
              <w:ind w:right="212"/>
              <w:spacing w:after="0" w:line="222" w:lineRule="exact"/>
              <w:rPr>
                <w:sz w:val="20"/>
                <w:szCs w:val="20"/>
                <w:color w:val="auto"/>
              </w:rPr>
            </w:pPr>
            <w:r>
              <w:rPr>
                <w:rFonts w:ascii="Arial" w:cs="Arial" w:eastAsia="Arial" w:hAnsi="Arial"/>
                <w:sz w:val="22"/>
                <w:szCs w:val="22"/>
                <w:color w:val="auto"/>
              </w:rPr>
              <w:t>6</w:t>
            </w:r>
          </w:p>
        </w:tc>
        <w:tc>
          <w:tcPr>
            <w:tcW w:w="7680" w:type="dxa"/>
            <w:vAlign w:val="bottom"/>
            <w:vMerge w:val="restart"/>
          </w:tcPr>
          <w:p>
            <w:pPr>
              <w:ind w:left="340"/>
              <w:spacing w:after="0" w:line="222" w:lineRule="exact"/>
              <w:rPr>
                <w:sz w:val="20"/>
                <w:szCs w:val="20"/>
                <w:color w:val="auto"/>
              </w:rPr>
            </w:pPr>
            <w:r>
              <w:rPr>
                <w:rFonts w:ascii="Arial" w:cs="Arial" w:eastAsia="Arial" w:hAnsi="Arial"/>
                <w:sz w:val="22"/>
                <w:szCs w:val="22"/>
                <w:color w:val="auto"/>
              </w:rPr>
              <w:t>SHARED VOTING POWER</w:t>
            </w:r>
          </w:p>
        </w:tc>
        <w:tc>
          <w:tcPr>
            <w:tcW w:w="0" w:type="dxa"/>
            <w:vAlign w:val="bottom"/>
          </w:tcPr>
          <w:p>
            <w:pPr>
              <w:spacing w:after="0"/>
              <w:rPr>
                <w:sz w:val="1"/>
                <w:szCs w:val="1"/>
                <w:color w:val="auto"/>
              </w:rPr>
            </w:pPr>
          </w:p>
        </w:tc>
      </w:tr>
      <w:tr>
        <w:trPr>
          <w:trHeight w:val="108"/>
        </w:trPr>
        <w:tc>
          <w:tcPr>
            <w:tcW w:w="2460" w:type="dxa"/>
            <w:vAlign w:val="bottom"/>
            <w:vMerge w:val="restart"/>
          </w:tcPr>
          <w:p>
            <w:pPr>
              <w:jc w:val="center"/>
              <w:spacing w:after="0" w:line="243" w:lineRule="exact"/>
              <w:rPr>
                <w:sz w:val="20"/>
                <w:szCs w:val="20"/>
                <w:color w:val="auto"/>
              </w:rPr>
            </w:pPr>
            <w:r>
              <w:rPr>
                <w:rFonts w:ascii="Arial" w:cs="Arial" w:eastAsia="Arial" w:hAnsi="Arial"/>
                <w:sz w:val="22"/>
                <w:szCs w:val="22"/>
                <w:color w:val="auto"/>
                <w:w w:val="97"/>
              </w:rPr>
              <w:t>BENEFICIALLY</w:t>
            </w:r>
          </w:p>
        </w:tc>
        <w:tc>
          <w:tcPr>
            <w:tcW w:w="1100" w:type="dxa"/>
            <w:vAlign w:val="bottom"/>
            <w:vMerge w:val="continue"/>
          </w:tcPr>
          <w:p>
            <w:pPr>
              <w:spacing w:after="0"/>
              <w:rPr>
                <w:sz w:val="9"/>
                <w:szCs w:val="9"/>
                <w:color w:val="auto"/>
              </w:rPr>
            </w:pPr>
          </w:p>
        </w:tc>
        <w:tc>
          <w:tcPr>
            <w:tcW w:w="768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35"/>
        </w:trPr>
        <w:tc>
          <w:tcPr>
            <w:tcW w:w="2460" w:type="dxa"/>
            <w:vAlign w:val="bottom"/>
            <w:vMerge w:val="continue"/>
          </w:tcPr>
          <w:p>
            <w:pPr>
              <w:spacing w:after="0"/>
              <w:rPr>
                <w:sz w:val="11"/>
                <w:szCs w:val="11"/>
                <w:color w:val="auto"/>
              </w:rPr>
            </w:pPr>
          </w:p>
        </w:tc>
        <w:tc>
          <w:tcPr>
            <w:tcW w:w="1100" w:type="dxa"/>
            <w:vAlign w:val="bottom"/>
          </w:tcPr>
          <w:p>
            <w:pPr>
              <w:spacing w:after="0"/>
              <w:rPr>
                <w:sz w:val="11"/>
                <w:szCs w:val="11"/>
                <w:color w:val="auto"/>
              </w:rPr>
            </w:pPr>
          </w:p>
        </w:tc>
        <w:tc>
          <w:tcPr>
            <w:tcW w:w="7680" w:type="dxa"/>
            <w:vAlign w:val="bottom"/>
            <w:vMerge w:val="restart"/>
          </w:tcPr>
          <w:p>
            <w:pPr>
              <w:ind w:left="340"/>
              <w:spacing w:after="0"/>
              <w:rPr>
                <w:sz w:val="20"/>
                <w:szCs w:val="20"/>
                <w:color w:val="auto"/>
              </w:rPr>
            </w:pPr>
            <w:r>
              <w:rPr>
                <w:rFonts w:ascii="Arial" w:cs="Arial" w:eastAsia="Arial" w:hAnsi="Arial"/>
                <w:sz w:val="22"/>
                <w:szCs w:val="22"/>
                <w:color w:val="auto"/>
              </w:rPr>
              <w:t>2,054,183 **</w:t>
            </w:r>
          </w:p>
        </w:tc>
        <w:tc>
          <w:tcPr>
            <w:tcW w:w="0" w:type="dxa"/>
            <w:vAlign w:val="bottom"/>
          </w:tcPr>
          <w:p>
            <w:pPr>
              <w:spacing w:after="0"/>
              <w:rPr>
                <w:sz w:val="1"/>
                <w:szCs w:val="1"/>
                <w:color w:val="auto"/>
              </w:rPr>
            </w:pPr>
          </w:p>
        </w:tc>
      </w:tr>
      <w:tr>
        <w:trPr>
          <w:trHeight w:val="136"/>
        </w:trPr>
        <w:tc>
          <w:tcPr>
            <w:tcW w:w="2460" w:type="dxa"/>
            <w:vAlign w:val="bottom"/>
            <w:vMerge w:val="restart"/>
          </w:tcPr>
          <w:p>
            <w:pPr>
              <w:jc w:val="center"/>
              <w:spacing w:after="0" w:line="243" w:lineRule="exact"/>
              <w:rPr>
                <w:sz w:val="20"/>
                <w:szCs w:val="20"/>
                <w:color w:val="auto"/>
              </w:rPr>
            </w:pPr>
            <w:r>
              <w:rPr>
                <w:rFonts w:ascii="Arial" w:cs="Arial" w:eastAsia="Arial" w:hAnsi="Arial"/>
                <w:sz w:val="22"/>
                <w:szCs w:val="22"/>
                <w:color w:val="auto"/>
                <w:w w:val="96"/>
              </w:rPr>
              <w:t>OWNED BY</w:t>
            </w:r>
          </w:p>
        </w:tc>
        <w:tc>
          <w:tcPr>
            <w:tcW w:w="1100" w:type="dxa"/>
            <w:vAlign w:val="bottom"/>
            <w:tcBorders>
              <w:bottom w:val="single" w:sz="8" w:color="auto"/>
            </w:tcBorders>
          </w:tcPr>
          <w:p>
            <w:pPr>
              <w:spacing w:after="0"/>
              <w:rPr>
                <w:sz w:val="11"/>
                <w:szCs w:val="11"/>
                <w:color w:val="auto"/>
              </w:rPr>
            </w:pPr>
          </w:p>
        </w:tc>
        <w:tc>
          <w:tcPr>
            <w:tcW w:w="7680" w:type="dxa"/>
            <w:vAlign w:val="bottom"/>
            <w:tcBorders>
              <w:bottom w:val="single" w:sz="8" w:color="auto"/>
            </w:tcBorders>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87"/>
        </w:trPr>
        <w:tc>
          <w:tcPr>
            <w:tcW w:w="2460" w:type="dxa"/>
            <w:vAlign w:val="bottom"/>
            <w:vMerge w:val="continue"/>
          </w:tcPr>
          <w:p>
            <w:pPr>
              <w:spacing w:after="0"/>
              <w:rPr>
                <w:sz w:val="7"/>
                <w:szCs w:val="7"/>
                <w:color w:val="auto"/>
              </w:rPr>
            </w:pPr>
          </w:p>
        </w:tc>
        <w:tc>
          <w:tcPr>
            <w:tcW w:w="1100" w:type="dxa"/>
            <w:vAlign w:val="bottom"/>
            <w:vMerge w:val="restart"/>
          </w:tcPr>
          <w:p>
            <w:pPr>
              <w:jc w:val="right"/>
              <w:ind w:right="212"/>
              <w:spacing w:after="0" w:line="222" w:lineRule="exact"/>
              <w:rPr>
                <w:sz w:val="20"/>
                <w:szCs w:val="20"/>
                <w:color w:val="auto"/>
              </w:rPr>
            </w:pPr>
            <w:r>
              <w:rPr>
                <w:rFonts w:ascii="Arial" w:cs="Arial" w:eastAsia="Arial" w:hAnsi="Arial"/>
                <w:sz w:val="22"/>
                <w:szCs w:val="22"/>
                <w:color w:val="auto"/>
              </w:rPr>
              <w:t>7</w:t>
            </w:r>
          </w:p>
        </w:tc>
        <w:tc>
          <w:tcPr>
            <w:tcW w:w="7680" w:type="dxa"/>
            <w:vAlign w:val="bottom"/>
            <w:vMerge w:val="restart"/>
          </w:tcPr>
          <w:p>
            <w:pPr>
              <w:ind w:left="340"/>
              <w:spacing w:after="0" w:line="222" w:lineRule="exact"/>
              <w:rPr>
                <w:sz w:val="20"/>
                <w:szCs w:val="20"/>
                <w:color w:val="auto"/>
              </w:rPr>
            </w:pPr>
            <w:r>
              <w:rPr>
                <w:rFonts w:ascii="Arial" w:cs="Arial" w:eastAsia="Arial" w:hAnsi="Arial"/>
                <w:sz w:val="22"/>
                <w:szCs w:val="22"/>
                <w:color w:val="auto"/>
              </w:rPr>
              <w:t>SOLE DISPOSITIVE POWER</w:t>
            </w:r>
          </w:p>
        </w:tc>
        <w:tc>
          <w:tcPr>
            <w:tcW w:w="0" w:type="dxa"/>
            <w:vAlign w:val="bottom"/>
          </w:tcPr>
          <w:p>
            <w:pPr>
              <w:spacing w:after="0"/>
              <w:rPr>
                <w:sz w:val="1"/>
                <w:szCs w:val="1"/>
                <w:color w:val="auto"/>
              </w:rPr>
            </w:pPr>
          </w:p>
        </w:tc>
      </w:tr>
      <w:tr>
        <w:trPr>
          <w:trHeight w:val="135"/>
        </w:trPr>
        <w:tc>
          <w:tcPr>
            <w:tcW w:w="2460" w:type="dxa"/>
            <w:vAlign w:val="bottom"/>
            <w:vMerge w:val="restart"/>
          </w:tcPr>
          <w:p>
            <w:pPr>
              <w:jc w:val="center"/>
              <w:spacing w:after="0" w:line="243" w:lineRule="exact"/>
              <w:rPr>
                <w:sz w:val="20"/>
                <w:szCs w:val="20"/>
                <w:color w:val="auto"/>
              </w:rPr>
            </w:pPr>
            <w:r>
              <w:rPr>
                <w:rFonts w:ascii="Arial" w:cs="Arial" w:eastAsia="Arial" w:hAnsi="Arial"/>
                <w:sz w:val="22"/>
                <w:szCs w:val="22"/>
                <w:color w:val="auto"/>
                <w:w w:val="98"/>
              </w:rPr>
              <w:t>EACH</w:t>
            </w:r>
          </w:p>
        </w:tc>
        <w:tc>
          <w:tcPr>
            <w:tcW w:w="1100" w:type="dxa"/>
            <w:vAlign w:val="bottom"/>
            <w:vMerge w:val="continue"/>
          </w:tcPr>
          <w:p>
            <w:pPr>
              <w:spacing w:after="0"/>
              <w:rPr>
                <w:sz w:val="11"/>
                <w:szCs w:val="11"/>
                <w:color w:val="auto"/>
              </w:rPr>
            </w:pPr>
          </w:p>
        </w:tc>
        <w:tc>
          <w:tcPr>
            <w:tcW w:w="768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8"/>
        </w:trPr>
        <w:tc>
          <w:tcPr>
            <w:tcW w:w="2460" w:type="dxa"/>
            <w:vAlign w:val="bottom"/>
            <w:vMerge w:val="continue"/>
          </w:tcPr>
          <w:p>
            <w:pPr>
              <w:spacing w:after="0"/>
              <w:rPr>
                <w:sz w:val="9"/>
                <w:szCs w:val="9"/>
                <w:color w:val="auto"/>
              </w:rPr>
            </w:pPr>
          </w:p>
        </w:tc>
        <w:tc>
          <w:tcPr>
            <w:tcW w:w="1100" w:type="dxa"/>
            <w:vAlign w:val="bottom"/>
          </w:tcPr>
          <w:p>
            <w:pPr>
              <w:spacing w:after="0"/>
              <w:rPr>
                <w:sz w:val="9"/>
                <w:szCs w:val="9"/>
                <w:color w:val="auto"/>
              </w:rPr>
            </w:pPr>
          </w:p>
        </w:tc>
        <w:tc>
          <w:tcPr>
            <w:tcW w:w="7680" w:type="dxa"/>
            <w:vAlign w:val="bottom"/>
            <w:vMerge w:val="restart"/>
          </w:tcPr>
          <w:p>
            <w:pPr>
              <w:ind w:left="340"/>
              <w:spacing w:after="0"/>
              <w:rPr>
                <w:sz w:val="20"/>
                <w:szCs w:val="20"/>
                <w:color w:val="auto"/>
              </w:rPr>
            </w:pPr>
            <w:r>
              <w:rPr>
                <w:rFonts w:ascii="Arial" w:cs="Arial" w:eastAsia="Arial" w:hAnsi="Arial"/>
                <w:sz w:val="22"/>
                <w:szCs w:val="22"/>
                <w:color w:val="auto"/>
              </w:rPr>
              <w:t>0</w:t>
            </w:r>
          </w:p>
        </w:tc>
        <w:tc>
          <w:tcPr>
            <w:tcW w:w="0" w:type="dxa"/>
            <w:vAlign w:val="bottom"/>
          </w:tcPr>
          <w:p>
            <w:pPr>
              <w:spacing w:after="0"/>
              <w:rPr>
                <w:sz w:val="1"/>
                <w:szCs w:val="1"/>
                <w:color w:val="auto"/>
              </w:rPr>
            </w:pPr>
          </w:p>
        </w:tc>
      </w:tr>
      <w:tr>
        <w:trPr>
          <w:trHeight w:val="163"/>
        </w:trPr>
        <w:tc>
          <w:tcPr>
            <w:tcW w:w="2460" w:type="dxa"/>
            <w:vAlign w:val="bottom"/>
            <w:vMerge w:val="restart"/>
          </w:tcPr>
          <w:p>
            <w:pPr>
              <w:jc w:val="center"/>
              <w:spacing w:after="0" w:line="243" w:lineRule="exact"/>
              <w:rPr>
                <w:sz w:val="20"/>
                <w:szCs w:val="20"/>
                <w:color w:val="auto"/>
              </w:rPr>
            </w:pPr>
            <w:r>
              <w:rPr>
                <w:rFonts w:ascii="Arial" w:cs="Arial" w:eastAsia="Arial" w:hAnsi="Arial"/>
                <w:sz w:val="22"/>
                <w:szCs w:val="22"/>
                <w:color w:val="auto"/>
                <w:w w:val="91"/>
              </w:rPr>
              <w:t>REPORTING</w:t>
            </w:r>
          </w:p>
        </w:tc>
        <w:tc>
          <w:tcPr>
            <w:tcW w:w="1100" w:type="dxa"/>
            <w:vAlign w:val="bottom"/>
            <w:tcBorders>
              <w:bottom w:val="single" w:sz="8" w:color="auto"/>
            </w:tcBorders>
          </w:tcPr>
          <w:p>
            <w:pPr>
              <w:spacing w:after="0"/>
              <w:rPr>
                <w:sz w:val="14"/>
                <w:szCs w:val="14"/>
                <w:color w:val="auto"/>
              </w:rPr>
            </w:pPr>
          </w:p>
        </w:tc>
        <w:tc>
          <w:tcPr>
            <w:tcW w:w="7680" w:type="dxa"/>
            <w:vAlign w:val="bottom"/>
            <w:tcBorders>
              <w:bottom w:val="single" w:sz="8" w:color="auto"/>
            </w:tcBorders>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60"/>
        </w:trPr>
        <w:tc>
          <w:tcPr>
            <w:tcW w:w="2460" w:type="dxa"/>
            <w:vAlign w:val="bottom"/>
            <w:vMerge w:val="continue"/>
          </w:tcPr>
          <w:p>
            <w:pPr>
              <w:spacing w:after="0"/>
              <w:rPr>
                <w:sz w:val="5"/>
                <w:szCs w:val="5"/>
                <w:color w:val="auto"/>
              </w:rPr>
            </w:pPr>
          </w:p>
        </w:tc>
        <w:tc>
          <w:tcPr>
            <w:tcW w:w="1100" w:type="dxa"/>
            <w:vAlign w:val="bottom"/>
            <w:vMerge w:val="restart"/>
          </w:tcPr>
          <w:p>
            <w:pPr>
              <w:jc w:val="right"/>
              <w:ind w:right="212"/>
              <w:spacing w:after="0" w:line="222" w:lineRule="exact"/>
              <w:rPr>
                <w:sz w:val="20"/>
                <w:szCs w:val="20"/>
                <w:color w:val="auto"/>
              </w:rPr>
            </w:pPr>
            <w:r>
              <w:rPr>
                <w:rFonts w:ascii="Arial" w:cs="Arial" w:eastAsia="Arial" w:hAnsi="Arial"/>
                <w:sz w:val="22"/>
                <w:szCs w:val="22"/>
                <w:color w:val="auto"/>
              </w:rPr>
              <w:t>8</w:t>
            </w:r>
          </w:p>
        </w:tc>
        <w:tc>
          <w:tcPr>
            <w:tcW w:w="7680" w:type="dxa"/>
            <w:vAlign w:val="bottom"/>
            <w:vMerge w:val="restart"/>
          </w:tcPr>
          <w:p>
            <w:pPr>
              <w:ind w:left="340"/>
              <w:spacing w:after="0" w:line="222" w:lineRule="exact"/>
              <w:rPr>
                <w:sz w:val="20"/>
                <w:szCs w:val="20"/>
                <w:color w:val="auto"/>
              </w:rPr>
            </w:pPr>
            <w:r>
              <w:rPr>
                <w:rFonts w:ascii="Arial" w:cs="Arial" w:eastAsia="Arial" w:hAnsi="Arial"/>
                <w:sz w:val="22"/>
                <w:szCs w:val="22"/>
                <w:color w:val="auto"/>
              </w:rPr>
              <w:t>SHARED DISPOSITIVE POWER</w:t>
            </w:r>
          </w:p>
        </w:tc>
        <w:tc>
          <w:tcPr>
            <w:tcW w:w="0" w:type="dxa"/>
            <w:vAlign w:val="bottom"/>
          </w:tcPr>
          <w:p>
            <w:pPr>
              <w:spacing w:after="0"/>
              <w:rPr>
                <w:sz w:val="1"/>
                <w:szCs w:val="1"/>
                <w:color w:val="auto"/>
              </w:rPr>
            </w:pPr>
          </w:p>
        </w:tc>
      </w:tr>
      <w:tr>
        <w:trPr>
          <w:trHeight w:val="162"/>
        </w:trPr>
        <w:tc>
          <w:tcPr>
            <w:tcW w:w="2460" w:type="dxa"/>
            <w:vAlign w:val="bottom"/>
            <w:vMerge w:val="restart"/>
          </w:tcPr>
          <w:p>
            <w:pPr>
              <w:jc w:val="center"/>
              <w:spacing w:after="0"/>
              <w:rPr>
                <w:sz w:val="20"/>
                <w:szCs w:val="20"/>
                <w:color w:val="auto"/>
              </w:rPr>
            </w:pPr>
            <w:r>
              <w:rPr>
                <w:rFonts w:ascii="Arial" w:cs="Arial" w:eastAsia="Arial" w:hAnsi="Arial"/>
                <w:sz w:val="22"/>
                <w:szCs w:val="22"/>
                <w:color w:val="auto"/>
                <w:w w:val="92"/>
              </w:rPr>
              <w:t>PERSON WITH</w:t>
            </w:r>
          </w:p>
        </w:tc>
        <w:tc>
          <w:tcPr>
            <w:tcW w:w="1100" w:type="dxa"/>
            <w:vAlign w:val="bottom"/>
            <w:vMerge w:val="continue"/>
          </w:tcPr>
          <w:p>
            <w:pPr>
              <w:spacing w:after="0"/>
              <w:rPr>
                <w:sz w:val="14"/>
                <w:szCs w:val="14"/>
                <w:color w:val="auto"/>
              </w:rPr>
            </w:pPr>
          </w:p>
        </w:tc>
        <w:tc>
          <w:tcPr>
            <w:tcW w:w="768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12"/>
        </w:trPr>
        <w:tc>
          <w:tcPr>
            <w:tcW w:w="2460" w:type="dxa"/>
            <w:vAlign w:val="bottom"/>
            <w:vMerge w:val="continue"/>
          </w:tcPr>
          <w:p>
            <w:pPr>
              <w:spacing w:after="0"/>
              <w:rPr>
                <w:sz w:val="9"/>
                <w:szCs w:val="9"/>
                <w:color w:val="auto"/>
              </w:rPr>
            </w:pPr>
          </w:p>
        </w:tc>
        <w:tc>
          <w:tcPr>
            <w:tcW w:w="1100" w:type="dxa"/>
            <w:vAlign w:val="bottom"/>
          </w:tcPr>
          <w:p>
            <w:pPr>
              <w:spacing w:after="0"/>
              <w:rPr>
                <w:sz w:val="9"/>
                <w:szCs w:val="9"/>
                <w:color w:val="auto"/>
              </w:rPr>
            </w:pPr>
          </w:p>
        </w:tc>
        <w:tc>
          <w:tcPr>
            <w:tcW w:w="7680" w:type="dxa"/>
            <w:vAlign w:val="bottom"/>
            <w:vMerge w:val="restart"/>
          </w:tcPr>
          <w:p>
            <w:pPr>
              <w:ind w:left="340"/>
              <w:spacing w:after="0"/>
              <w:rPr>
                <w:sz w:val="20"/>
                <w:szCs w:val="20"/>
                <w:color w:val="auto"/>
              </w:rPr>
            </w:pPr>
            <w:r>
              <w:rPr>
                <w:rFonts w:ascii="Arial" w:cs="Arial" w:eastAsia="Arial" w:hAnsi="Arial"/>
                <w:sz w:val="22"/>
                <w:szCs w:val="22"/>
                <w:color w:val="auto"/>
              </w:rPr>
              <w:t>2,054,183 **</w:t>
            </w:r>
          </w:p>
        </w:tc>
        <w:tc>
          <w:tcPr>
            <w:tcW w:w="0" w:type="dxa"/>
            <w:vAlign w:val="bottom"/>
          </w:tcPr>
          <w:p>
            <w:pPr>
              <w:spacing w:after="0"/>
              <w:rPr>
                <w:sz w:val="1"/>
                <w:szCs w:val="1"/>
                <w:color w:val="auto"/>
              </w:rPr>
            </w:pPr>
          </w:p>
        </w:tc>
      </w:tr>
      <w:tr>
        <w:trPr>
          <w:trHeight w:val="162"/>
        </w:trPr>
        <w:tc>
          <w:tcPr>
            <w:tcW w:w="246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768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171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ind w:left="1460" w:right="1920" w:hanging="784"/>
        <w:spacing w:after="0" w:line="238" w:lineRule="auto"/>
        <w:tabs>
          <w:tab w:leader="none" w:pos="1460" w:val="left"/>
        </w:tabs>
        <w:numPr>
          <w:ilvl w:val="0"/>
          <w:numId w:val="15"/>
        </w:numPr>
        <w:rPr>
          <w:rFonts w:ascii="Arial" w:cs="Arial" w:eastAsia="Arial" w:hAnsi="Arial"/>
          <w:sz w:val="22"/>
          <w:szCs w:val="22"/>
          <w:color w:val="auto"/>
        </w:rPr>
      </w:pPr>
      <w:r>
        <w:rPr>
          <w:rFonts w:ascii="Arial" w:cs="Arial" w:eastAsia="Arial" w:hAnsi="Arial"/>
          <w:sz w:val="22"/>
          <w:szCs w:val="22"/>
          <w:color w:val="auto"/>
        </w:rPr>
        <w:t>AGGREGATE AMOUNT BENEFICIALLY OWNED BY EACH REPORTING PERSON 2,054,183 **</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1140" w:type="dxa"/>
            <w:vAlign w:val="bottom"/>
            <w:tcBorders>
              <w:top w:val="single" w:sz="8" w:color="auto"/>
            </w:tcBorders>
          </w:tcPr>
          <w:p>
            <w:pPr>
              <w:jc w:val="right"/>
              <w:ind w:right="192"/>
              <w:spacing w:after="0" w:line="228" w:lineRule="exact"/>
              <w:rPr>
                <w:sz w:val="20"/>
                <w:szCs w:val="20"/>
                <w:color w:val="auto"/>
              </w:rPr>
            </w:pPr>
            <w:r>
              <w:rPr>
                <w:rFonts w:ascii="Arial" w:cs="Arial" w:eastAsia="Arial" w:hAnsi="Arial"/>
                <w:sz w:val="22"/>
                <w:szCs w:val="22"/>
                <w:color w:val="auto"/>
              </w:rPr>
              <w:t>10</w:t>
            </w:r>
          </w:p>
        </w:tc>
        <w:tc>
          <w:tcPr>
            <w:tcW w:w="8360" w:type="dxa"/>
            <w:vAlign w:val="bottom"/>
            <w:tcBorders>
              <w:top w:val="single" w:sz="8" w:color="auto"/>
            </w:tcBorders>
          </w:tcPr>
          <w:p>
            <w:pPr>
              <w:ind w:left="320"/>
              <w:spacing w:after="0" w:line="228" w:lineRule="exact"/>
              <w:rPr>
                <w:sz w:val="20"/>
                <w:szCs w:val="20"/>
                <w:color w:val="auto"/>
              </w:rPr>
            </w:pPr>
            <w:r>
              <w:rPr>
                <w:rFonts w:ascii="Arial" w:cs="Arial" w:eastAsia="Arial" w:hAnsi="Arial"/>
                <w:sz w:val="22"/>
                <w:szCs w:val="22"/>
                <w:color w:val="auto"/>
              </w:rPr>
              <w:t>CHECK BOX IF THE AGGREGATE AMOUNT IN ROW (9) EXCLUDES CERTAIN</w:t>
            </w:r>
          </w:p>
        </w:tc>
        <w:tc>
          <w:tcPr>
            <w:tcW w:w="1740" w:type="dxa"/>
            <w:vAlign w:val="bottom"/>
            <w:tcBorders>
              <w:top w:val="single" w:sz="8" w:color="auto"/>
            </w:tcBorders>
          </w:tcPr>
          <w:p>
            <w:pPr>
              <w:jc w:val="right"/>
              <w:ind w:right="892"/>
              <w:spacing w:after="0" w:line="228" w:lineRule="exact"/>
              <w:rPr>
                <w:sz w:val="20"/>
                <w:szCs w:val="20"/>
                <w:color w:val="auto"/>
              </w:rPr>
            </w:pPr>
            <w:r>
              <w:rPr>
                <w:rFonts w:ascii="Arial" w:cs="Arial" w:eastAsia="Arial" w:hAnsi="Arial"/>
                <w:sz w:val="22"/>
                <w:szCs w:val="22"/>
                <w:color w:val="auto"/>
              </w:rPr>
              <w:t>[  ]</w:t>
            </w:r>
          </w:p>
        </w:tc>
      </w:tr>
      <w:tr>
        <w:trPr>
          <w:trHeight w:val="274"/>
        </w:trPr>
        <w:tc>
          <w:tcPr>
            <w:tcW w:w="1140" w:type="dxa"/>
            <w:vAlign w:val="bottom"/>
          </w:tcPr>
          <w:p>
            <w:pPr>
              <w:spacing w:after="0"/>
              <w:rPr>
                <w:sz w:val="23"/>
                <w:szCs w:val="23"/>
                <w:color w:val="auto"/>
              </w:rPr>
            </w:pPr>
          </w:p>
        </w:tc>
        <w:tc>
          <w:tcPr>
            <w:tcW w:w="8360" w:type="dxa"/>
            <w:vAlign w:val="bottom"/>
          </w:tcPr>
          <w:p>
            <w:pPr>
              <w:ind w:left="320"/>
              <w:spacing w:after="0"/>
              <w:rPr>
                <w:sz w:val="20"/>
                <w:szCs w:val="20"/>
                <w:color w:val="auto"/>
              </w:rPr>
            </w:pPr>
            <w:r>
              <w:rPr>
                <w:rFonts w:ascii="Arial" w:cs="Arial" w:eastAsia="Arial" w:hAnsi="Arial"/>
                <w:sz w:val="22"/>
                <w:szCs w:val="22"/>
                <w:color w:val="auto"/>
              </w:rPr>
              <w:t>SHARES*</w:t>
            </w:r>
          </w:p>
        </w:tc>
        <w:tc>
          <w:tcPr>
            <w:tcW w:w="1740" w:type="dxa"/>
            <w:vAlign w:val="bottom"/>
          </w:tcPr>
          <w:p>
            <w:pPr>
              <w:spacing w:after="0"/>
              <w:rPr>
                <w:sz w:val="23"/>
                <w:szCs w:val="23"/>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171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ind w:left="1460" w:right="3860" w:hanging="834"/>
        <w:spacing w:after="0" w:line="243" w:lineRule="auto"/>
        <w:tabs>
          <w:tab w:leader="none" w:pos="1460" w:val="left"/>
        </w:tabs>
        <w:numPr>
          <w:ilvl w:val="0"/>
          <w:numId w:val="16"/>
        </w:numPr>
        <w:rPr>
          <w:rFonts w:ascii="Arial" w:cs="Arial" w:eastAsia="Arial" w:hAnsi="Arial"/>
          <w:sz w:val="22"/>
          <w:szCs w:val="22"/>
          <w:color w:val="auto"/>
        </w:rPr>
      </w:pPr>
      <w:r>
        <w:rPr>
          <w:rFonts w:ascii="Arial" w:cs="Arial" w:eastAsia="Arial" w:hAnsi="Arial"/>
          <w:sz w:val="22"/>
          <w:szCs w:val="22"/>
          <w:color w:val="auto"/>
        </w:rPr>
        <w:t>PERCENT OF CLASS REPRESENTED BY AMOUNT IN ROW 9 7.0%**</w:t>
      </w:r>
    </w:p>
    <w:p>
      <w:pPr>
        <w:ind w:left="1460" w:right="6680" w:hanging="838"/>
        <w:spacing w:after="0" w:line="246" w:lineRule="auto"/>
        <w:tabs>
          <w:tab w:leader="none" w:pos="1460" w:val="left"/>
        </w:tabs>
        <w:numPr>
          <w:ilvl w:val="0"/>
          <w:numId w:val="16"/>
        </w:numPr>
        <w:rPr>
          <w:rFonts w:ascii="Arial" w:cs="Arial" w:eastAsia="Arial" w:hAnsi="Arial"/>
          <w:sz w:val="22"/>
          <w:szCs w:val="22"/>
          <w:color w:val="auto"/>
        </w:rPr>
      </w:pPr>
      <w:r>
        <w:rPr>
          <w:rFonts w:ascii="Arial" w:cs="Arial" w:eastAsia="Arial" w:hAnsi="Arial"/>
          <w:sz w:val="22"/>
          <w:szCs w:val="22"/>
          <w:color w:val="auto"/>
        </w:rPr>
        <w:t>TYPE OF REPORTING PERSON* HC, OO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-335280</wp:posOffset>
            </wp:positionV>
            <wp:extent cx="7132320" cy="171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-9525</wp:posOffset>
            </wp:positionV>
            <wp:extent cx="7132320" cy="171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13" w:lineRule="exact"/>
        <w:rPr>
          <w:sz w:val="20"/>
          <w:szCs w:val="20"/>
          <w:color w:val="auto"/>
        </w:rPr>
      </w:pPr>
    </w:p>
    <w:p>
      <w:pPr>
        <w:ind w:left="660"/>
        <w:spacing w:after="0"/>
        <w:rPr>
          <w:sz w:val="20"/>
          <w:szCs w:val="20"/>
          <w:color w:val="auto"/>
        </w:rPr>
      </w:pPr>
      <w:r>
        <w:rPr>
          <w:rFonts w:ascii="Arial" w:cs="Arial" w:eastAsia="Arial" w:hAnsi="Arial"/>
          <w:sz w:val="22"/>
          <w:szCs w:val="22"/>
          <w:color w:val="auto"/>
        </w:rPr>
        <w:t>*SEE INSTRUCTIONS BEFORE FILLING OUT</w:t>
      </w:r>
    </w:p>
    <w:p>
      <w:pPr>
        <w:spacing w:after="0" w:line="8" w:lineRule="exact"/>
        <w:rPr>
          <w:sz w:val="20"/>
          <w:szCs w:val="20"/>
          <w:color w:val="auto"/>
        </w:rPr>
      </w:pPr>
    </w:p>
    <w:p>
      <w:pPr>
        <w:ind w:left="660"/>
        <w:spacing w:after="0"/>
        <w:rPr>
          <w:sz w:val="20"/>
          <w:szCs w:val="20"/>
          <w:color w:val="auto"/>
        </w:rPr>
      </w:pPr>
      <w:r>
        <w:rPr>
          <w:rFonts w:ascii="Arial" w:cs="Arial" w:eastAsia="Arial" w:hAnsi="Arial"/>
          <w:sz w:val="22"/>
          <w:szCs w:val="22"/>
          <w:color w:val="auto"/>
        </w:rPr>
        <w:t>**SEE ITEM 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107315</wp:posOffset>
            </wp:positionV>
            <wp:extent cx="7132320" cy="171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61" w:right="339" w:bottom="1440" w:gutter="0" w:footer="0" w:header="0"/>
        </w:sectPr>
      </w:pPr>
    </w:p>
    <w:bookmarkStart w:id="4" w:name="page5"/>
    <w:bookmarkEnd w:id="4"/>
    <w:p>
      <w:pPr>
        <w:spacing w:after="0"/>
        <w:rPr>
          <w:sz w:val="20"/>
          <w:szCs w:val="20"/>
          <w:color w:val="auto"/>
        </w:rPr>
      </w:pPr>
      <w:r>
        <w:rPr>
          <w:rFonts w:ascii="Arial" w:cs="Arial" w:eastAsia="Arial" w:hAnsi="Arial"/>
          <w:sz w:val="22"/>
          <w:szCs w:val="22"/>
          <w:color w:val="auto"/>
        </w:rPr>
        <w:t>CUSIP No. 68347P103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161290</wp:posOffset>
            </wp:positionV>
            <wp:extent cx="7132320" cy="171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0"/>
          <w:szCs w:val="20"/>
          <w:color w:val="auto"/>
        </w:rPr>
      </w:pPr>
    </w:p>
    <w:p>
      <w:pPr>
        <w:spacing w:after="0" w:line="283" w:lineRule="exact"/>
        <w:rPr>
          <w:sz w:val="20"/>
          <w:szCs w:val="20"/>
          <w:color w:val="auto"/>
        </w:rPr>
      </w:pPr>
    </w:p>
    <w:p>
      <w:pPr>
        <w:ind w:left="1460" w:hanging="784"/>
        <w:spacing w:after="0"/>
        <w:tabs>
          <w:tab w:leader="none" w:pos="1460" w:val="left"/>
        </w:tabs>
        <w:numPr>
          <w:ilvl w:val="0"/>
          <w:numId w:val="17"/>
        </w:numPr>
        <w:rPr>
          <w:rFonts w:ascii="Arial" w:cs="Arial" w:eastAsia="Arial" w:hAnsi="Arial"/>
          <w:sz w:val="22"/>
          <w:szCs w:val="22"/>
          <w:color w:val="auto"/>
        </w:rPr>
      </w:pPr>
      <w:r>
        <w:rPr>
          <w:rFonts w:ascii="Arial" w:cs="Arial" w:eastAsia="Arial" w:hAnsi="Arial"/>
          <w:sz w:val="22"/>
          <w:szCs w:val="22"/>
          <w:color w:val="auto"/>
        </w:rPr>
        <w:t>NAME OF REPORTING PERSONS</w:t>
      </w:r>
    </w:p>
    <w:p>
      <w:pPr>
        <w:spacing w:after="0" w:line="233" w:lineRule="exact"/>
        <w:rPr>
          <w:sz w:val="20"/>
          <w:szCs w:val="20"/>
          <w:color w:val="auto"/>
        </w:rPr>
      </w:pPr>
    </w:p>
    <w:p>
      <w:pPr>
        <w:ind w:left="1460"/>
        <w:spacing w:after="0"/>
        <w:rPr>
          <w:sz w:val="20"/>
          <w:szCs w:val="20"/>
          <w:color w:val="auto"/>
        </w:rPr>
      </w:pPr>
      <w:r>
        <w:rPr>
          <w:rFonts w:ascii="Arial" w:cs="Arial" w:eastAsia="Arial" w:hAnsi="Arial"/>
          <w:sz w:val="22"/>
          <w:szCs w:val="22"/>
          <w:color w:val="auto"/>
        </w:rPr>
        <w:t>Stuart J. Zimmer</w:t>
      </w:r>
    </w:p>
    <w:p>
      <w:pPr>
        <w:spacing w:after="0" w:line="11"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1120" w:type="dxa"/>
            <w:vAlign w:val="bottom"/>
            <w:tcBorders>
              <w:top w:val="single" w:sz="8" w:color="auto"/>
            </w:tcBorders>
          </w:tcPr>
          <w:p>
            <w:pPr>
              <w:jc w:val="right"/>
              <w:ind w:right="232"/>
              <w:spacing w:after="0" w:line="228" w:lineRule="exact"/>
              <w:rPr>
                <w:sz w:val="20"/>
                <w:szCs w:val="20"/>
                <w:color w:val="auto"/>
              </w:rPr>
            </w:pPr>
            <w:r>
              <w:rPr>
                <w:rFonts w:ascii="Arial" w:cs="Arial" w:eastAsia="Arial" w:hAnsi="Arial"/>
                <w:sz w:val="22"/>
                <w:szCs w:val="22"/>
                <w:color w:val="auto"/>
              </w:rPr>
              <w:t>2</w:t>
            </w:r>
          </w:p>
        </w:tc>
        <w:tc>
          <w:tcPr>
            <w:tcW w:w="7620" w:type="dxa"/>
            <w:vAlign w:val="bottom"/>
            <w:tcBorders>
              <w:top w:val="single" w:sz="8" w:color="auto"/>
            </w:tcBorders>
          </w:tcPr>
          <w:p>
            <w:pPr>
              <w:ind w:left="340"/>
              <w:spacing w:after="0" w:line="228" w:lineRule="exact"/>
              <w:rPr>
                <w:sz w:val="20"/>
                <w:szCs w:val="20"/>
                <w:color w:val="auto"/>
              </w:rPr>
            </w:pPr>
            <w:r>
              <w:rPr>
                <w:rFonts w:ascii="Arial" w:cs="Arial" w:eastAsia="Arial" w:hAnsi="Arial"/>
                <w:sz w:val="22"/>
                <w:szCs w:val="22"/>
                <w:color w:val="auto"/>
              </w:rPr>
              <w:t>CHECK THE APPROPRIATE BOX IF A MEMBER OF A GROUP*</w:t>
            </w:r>
          </w:p>
        </w:tc>
        <w:tc>
          <w:tcPr>
            <w:tcW w:w="1720" w:type="dxa"/>
            <w:vAlign w:val="bottom"/>
            <w:tcBorders>
              <w:top w:val="single" w:sz="8" w:color="auto"/>
            </w:tcBorders>
          </w:tcPr>
          <w:p>
            <w:pPr>
              <w:ind w:left="1200"/>
              <w:spacing w:after="0" w:line="228" w:lineRule="exact"/>
              <w:rPr>
                <w:sz w:val="20"/>
                <w:szCs w:val="20"/>
                <w:color w:val="auto"/>
              </w:rPr>
            </w:pPr>
            <w:r>
              <w:rPr>
                <w:rFonts w:ascii="Arial" w:cs="Arial" w:eastAsia="Arial" w:hAnsi="Arial"/>
                <w:sz w:val="22"/>
                <w:szCs w:val="22"/>
                <w:color w:val="auto"/>
              </w:rPr>
              <w:t>(a) [</w:t>
            </w:r>
          </w:p>
        </w:tc>
        <w:tc>
          <w:tcPr>
            <w:tcW w:w="780" w:type="dxa"/>
            <w:vAlign w:val="bottom"/>
            <w:tcBorders>
              <w:top w:val="single" w:sz="8" w:color="auto"/>
            </w:tcBorders>
          </w:tcPr>
          <w:p>
            <w:pPr>
              <w:jc w:val="right"/>
              <w:ind w:right="532"/>
              <w:spacing w:after="0" w:line="228" w:lineRule="exact"/>
              <w:rPr>
                <w:sz w:val="20"/>
                <w:szCs w:val="20"/>
                <w:color w:val="auto"/>
              </w:rPr>
            </w:pPr>
            <w:r>
              <w:rPr>
                <w:rFonts w:ascii="Arial" w:cs="Arial" w:eastAsia="Arial" w:hAnsi="Arial"/>
                <w:sz w:val="22"/>
                <w:szCs w:val="22"/>
                <w:color w:val="auto"/>
              </w:rPr>
              <w:t>]</w:t>
            </w:r>
          </w:p>
        </w:tc>
      </w:tr>
      <w:tr>
        <w:trPr>
          <w:trHeight w:val="274"/>
        </w:trPr>
        <w:tc>
          <w:tcPr>
            <w:tcW w:w="1120" w:type="dxa"/>
            <w:vAlign w:val="bottom"/>
          </w:tcPr>
          <w:p>
            <w:pPr>
              <w:spacing w:after="0"/>
              <w:rPr>
                <w:sz w:val="23"/>
                <w:szCs w:val="23"/>
                <w:color w:val="auto"/>
              </w:rPr>
            </w:pPr>
          </w:p>
        </w:tc>
        <w:tc>
          <w:tcPr>
            <w:tcW w:w="7620" w:type="dxa"/>
            <w:vAlign w:val="bottom"/>
          </w:tcPr>
          <w:p>
            <w:pPr>
              <w:spacing w:after="0"/>
              <w:rPr>
                <w:sz w:val="23"/>
                <w:szCs w:val="23"/>
                <w:color w:val="auto"/>
              </w:rPr>
            </w:pPr>
          </w:p>
        </w:tc>
        <w:tc>
          <w:tcPr>
            <w:tcW w:w="1720" w:type="dxa"/>
            <w:vAlign w:val="bottom"/>
          </w:tcPr>
          <w:p>
            <w:pPr>
              <w:ind w:left="1200"/>
              <w:spacing w:after="0"/>
              <w:rPr>
                <w:sz w:val="20"/>
                <w:szCs w:val="20"/>
                <w:color w:val="auto"/>
              </w:rPr>
            </w:pPr>
            <w:r>
              <w:rPr>
                <w:rFonts w:ascii="Arial" w:cs="Arial" w:eastAsia="Arial" w:hAnsi="Arial"/>
                <w:sz w:val="22"/>
                <w:szCs w:val="22"/>
                <w:color w:val="auto"/>
              </w:rPr>
              <w:t>(b) [</w:t>
            </w:r>
          </w:p>
        </w:tc>
        <w:tc>
          <w:tcPr>
            <w:tcW w:w="780" w:type="dxa"/>
            <w:vAlign w:val="bottom"/>
          </w:tcPr>
          <w:p>
            <w:pPr>
              <w:jc w:val="right"/>
              <w:ind w:right="532"/>
              <w:spacing w:after="0"/>
              <w:rPr>
                <w:sz w:val="20"/>
                <w:szCs w:val="20"/>
                <w:color w:val="auto"/>
              </w:rPr>
            </w:pPr>
            <w:r>
              <w:rPr>
                <w:rFonts w:ascii="Arial" w:cs="Arial" w:eastAsia="Arial" w:hAnsi="Arial"/>
                <w:sz w:val="22"/>
                <w:szCs w:val="22"/>
                <w:color w:val="auto"/>
              </w:rPr>
              <w: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171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ind w:left="1460" w:hanging="784"/>
        <w:spacing w:after="0"/>
        <w:tabs>
          <w:tab w:leader="none" w:pos="1460" w:val="left"/>
        </w:tabs>
        <w:numPr>
          <w:ilvl w:val="0"/>
          <w:numId w:val="18"/>
        </w:numPr>
        <w:rPr>
          <w:rFonts w:ascii="Arial" w:cs="Arial" w:eastAsia="Arial" w:hAnsi="Arial"/>
          <w:sz w:val="22"/>
          <w:szCs w:val="22"/>
          <w:color w:val="auto"/>
        </w:rPr>
      </w:pPr>
      <w:r>
        <w:rPr>
          <w:rFonts w:ascii="Arial" w:cs="Arial" w:eastAsia="Arial" w:hAnsi="Arial"/>
          <w:sz w:val="22"/>
          <w:szCs w:val="22"/>
          <w:color w:val="auto"/>
        </w:rPr>
        <w:t>SEC USE ONLY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158750</wp:posOffset>
            </wp:positionV>
            <wp:extent cx="7132320" cy="171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36" w:lineRule="exact"/>
        <w:rPr>
          <w:sz w:val="20"/>
          <w:szCs w:val="20"/>
          <w:color w:val="auto"/>
        </w:rPr>
      </w:pPr>
    </w:p>
    <w:p>
      <w:pPr>
        <w:ind w:left="1460" w:right="5380" w:hanging="784"/>
        <w:spacing w:after="0" w:line="241" w:lineRule="auto"/>
        <w:tabs>
          <w:tab w:leader="none" w:pos="1460" w:val="left"/>
        </w:tabs>
        <w:numPr>
          <w:ilvl w:val="0"/>
          <w:numId w:val="19"/>
        </w:numPr>
        <w:rPr>
          <w:rFonts w:ascii="Arial" w:cs="Arial" w:eastAsia="Arial" w:hAnsi="Arial"/>
          <w:sz w:val="22"/>
          <w:szCs w:val="22"/>
          <w:color w:val="auto"/>
        </w:rPr>
      </w:pPr>
      <w:r>
        <w:rPr>
          <w:rFonts w:ascii="Arial" w:cs="Arial" w:eastAsia="Arial" w:hAnsi="Arial"/>
          <w:sz w:val="22"/>
          <w:szCs w:val="22"/>
          <w:color w:val="auto"/>
        </w:rPr>
        <w:t>CITIZENSHIP OR PLACE OF ORGANIZATION United States</w:t>
      </w:r>
    </w:p>
    <w:tbl>
      <w:tblPr>
        <w:tblLayout w:type="fixed"/>
        <w:tblInd w:w="0" w:type="dxa"/>
        <w:tblCellMar>
          <w:top w:w="0" w:type="dxa"/>
          <w:left w:w="0" w:type="dxa"/>
          <w:bottom w:w="0" w:type="dxa"/>
          <w:right w:w="0" w:type="dxa"/>
        </w:tblCellMar>
      </w:tblPr>
      <w:tr>
        <w:trPr>
          <w:trHeight w:val="228"/>
        </w:trPr>
        <w:tc>
          <w:tcPr>
            <w:tcW w:w="2460" w:type="dxa"/>
            <w:vAlign w:val="bottom"/>
            <w:tcBorders>
              <w:top w:val="single" w:sz="8" w:color="auto"/>
            </w:tcBorders>
            <w:vMerge w:val="restart"/>
          </w:tcPr>
          <w:p>
            <w:pPr>
              <w:jc w:val="center"/>
              <w:spacing w:after="0"/>
              <w:rPr>
                <w:sz w:val="20"/>
                <w:szCs w:val="20"/>
                <w:color w:val="auto"/>
              </w:rPr>
            </w:pPr>
            <w:r>
              <w:rPr>
                <w:rFonts w:ascii="Arial" w:cs="Arial" w:eastAsia="Arial" w:hAnsi="Arial"/>
                <w:sz w:val="22"/>
                <w:szCs w:val="22"/>
                <w:color w:val="auto"/>
                <w:w w:val="95"/>
              </w:rPr>
              <w:t>NUMBER OF</w:t>
            </w:r>
          </w:p>
        </w:tc>
        <w:tc>
          <w:tcPr>
            <w:tcW w:w="1100" w:type="dxa"/>
            <w:vAlign w:val="bottom"/>
            <w:tcBorders>
              <w:top w:val="single" w:sz="8" w:color="auto"/>
            </w:tcBorders>
          </w:tcPr>
          <w:p>
            <w:pPr>
              <w:jc w:val="right"/>
              <w:ind w:right="212"/>
              <w:spacing w:after="0" w:line="228" w:lineRule="exact"/>
              <w:rPr>
                <w:sz w:val="20"/>
                <w:szCs w:val="20"/>
                <w:color w:val="auto"/>
              </w:rPr>
            </w:pPr>
            <w:r>
              <w:rPr>
                <w:rFonts w:ascii="Arial" w:cs="Arial" w:eastAsia="Arial" w:hAnsi="Arial"/>
                <w:sz w:val="22"/>
                <w:szCs w:val="22"/>
                <w:color w:val="auto"/>
              </w:rPr>
              <w:t>5</w:t>
            </w:r>
          </w:p>
        </w:tc>
        <w:tc>
          <w:tcPr>
            <w:tcW w:w="7680" w:type="dxa"/>
            <w:vAlign w:val="bottom"/>
            <w:tcBorders>
              <w:top w:val="single" w:sz="8" w:color="auto"/>
            </w:tcBorders>
          </w:tcPr>
          <w:p>
            <w:pPr>
              <w:ind w:left="340"/>
              <w:spacing w:after="0" w:line="228" w:lineRule="exact"/>
              <w:rPr>
                <w:sz w:val="20"/>
                <w:szCs w:val="20"/>
                <w:color w:val="auto"/>
              </w:rPr>
            </w:pPr>
            <w:r>
              <w:rPr>
                <w:rFonts w:ascii="Arial" w:cs="Arial" w:eastAsia="Arial" w:hAnsi="Arial"/>
                <w:sz w:val="22"/>
                <w:szCs w:val="22"/>
                <w:color w:val="auto"/>
              </w:rPr>
              <w:t>SOLE VOTING POWER</w:t>
            </w:r>
          </w:p>
        </w:tc>
        <w:tc>
          <w:tcPr>
            <w:tcW w:w="0" w:type="dxa"/>
            <w:vAlign w:val="bottom"/>
          </w:tcPr>
          <w:p>
            <w:pPr>
              <w:spacing w:after="0"/>
              <w:rPr>
                <w:sz w:val="1"/>
                <w:szCs w:val="1"/>
                <w:color w:val="auto"/>
              </w:rPr>
            </w:pPr>
          </w:p>
        </w:tc>
      </w:tr>
      <w:tr>
        <w:trPr>
          <w:trHeight w:val="162"/>
        </w:trPr>
        <w:tc>
          <w:tcPr>
            <w:tcW w:w="2460" w:type="dxa"/>
            <w:vAlign w:val="bottom"/>
            <w:vMerge w:val="continue"/>
          </w:tcPr>
          <w:p>
            <w:pPr>
              <w:spacing w:after="0"/>
              <w:rPr>
                <w:sz w:val="14"/>
                <w:szCs w:val="14"/>
                <w:color w:val="auto"/>
              </w:rPr>
            </w:pPr>
          </w:p>
        </w:tc>
        <w:tc>
          <w:tcPr>
            <w:tcW w:w="1100" w:type="dxa"/>
            <w:vAlign w:val="bottom"/>
          </w:tcPr>
          <w:p>
            <w:pPr>
              <w:spacing w:after="0"/>
              <w:rPr>
                <w:sz w:val="14"/>
                <w:szCs w:val="14"/>
                <w:color w:val="auto"/>
              </w:rPr>
            </w:pPr>
          </w:p>
        </w:tc>
        <w:tc>
          <w:tcPr>
            <w:tcW w:w="7680" w:type="dxa"/>
            <w:vAlign w:val="bottom"/>
            <w:vMerge w:val="restart"/>
          </w:tcPr>
          <w:p>
            <w:pPr>
              <w:ind w:left="340"/>
              <w:spacing w:after="0"/>
              <w:rPr>
                <w:sz w:val="20"/>
                <w:szCs w:val="20"/>
                <w:color w:val="auto"/>
              </w:rPr>
            </w:pPr>
            <w:r>
              <w:rPr>
                <w:rFonts w:ascii="Arial" w:cs="Arial" w:eastAsia="Arial" w:hAnsi="Arial"/>
                <w:sz w:val="22"/>
                <w:szCs w:val="22"/>
                <w:color w:val="auto"/>
              </w:rPr>
              <w:t>0</w:t>
            </w:r>
          </w:p>
        </w:tc>
        <w:tc>
          <w:tcPr>
            <w:tcW w:w="0" w:type="dxa"/>
            <w:vAlign w:val="bottom"/>
          </w:tcPr>
          <w:p>
            <w:pPr>
              <w:spacing w:after="0"/>
              <w:rPr>
                <w:sz w:val="1"/>
                <w:szCs w:val="1"/>
                <w:color w:val="auto"/>
              </w:rPr>
            </w:pPr>
          </w:p>
        </w:tc>
      </w:tr>
      <w:tr>
        <w:trPr>
          <w:trHeight w:val="109"/>
        </w:trPr>
        <w:tc>
          <w:tcPr>
            <w:tcW w:w="2460" w:type="dxa"/>
            <w:vAlign w:val="bottom"/>
            <w:vMerge w:val="restart"/>
          </w:tcPr>
          <w:p>
            <w:pPr>
              <w:jc w:val="center"/>
              <w:spacing w:after="0" w:line="243" w:lineRule="exact"/>
              <w:rPr>
                <w:sz w:val="20"/>
                <w:szCs w:val="20"/>
                <w:color w:val="auto"/>
              </w:rPr>
            </w:pPr>
            <w:r>
              <w:rPr>
                <w:rFonts w:ascii="Arial" w:cs="Arial" w:eastAsia="Arial" w:hAnsi="Arial"/>
                <w:sz w:val="22"/>
                <w:szCs w:val="22"/>
                <w:color w:val="auto"/>
                <w:w w:val="92"/>
              </w:rPr>
              <w:t>SHARES</w:t>
            </w:r>
          </w:p>
        </w:tc>
        <w:tc>
          <w:tcPr>
            <w:tcW w:w="1100" w:type="dxa"/>
            <w:vAlign w:val="bottom"/>
            <w:tcBorders>
              <w:bottom w:val="single" w:sz="8" w:color="auto"/>
            </w:tcBorders>
          </w:tcPr>
          <w:p>
            <w:pPr>
              <w:spacing w:after="0"/>
              <w:rPr>
                <w:sz w:val="9"/>
                <w:szCs w:val="9"/>
                <w:color w:val="auto"/>
              </w:rPr>
            </w:pPr>
          </w:p>
        </w:tc>
        <w:tc>
          <w:tcPr>
            <w:tcW w:w="7680" w:type="dxa"/>
            <w:vAlign w:val="bottom"/>
            <w:tcBorders>
              <w:bottom w:val="single" w:sz="8" w:color="auto"/>
            </w:tcBorders>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14"/>
        </w:trPr>
        <w:tc>
          <w:tcPr>
            <w:tcW w:w="2460" w:type="dxa"/>
            <w:vAlign w:val="bottom"/>
            <w:vMerge w:val="continue"/>
          </w:tcPr>
          <w:p>
            <w:pPr>
              <w:spacing w:after="0"/>
              <w:rPr>
                <w:sz w:val="9"/>
                <w:szCs w:val="9"/>
                <w:color w:val="auto"/>
              </w:rPr>
            </w:pPr>
          </w:p>
        </w:tc>
        <w:tc>
          <w:tcPr>
            <w:tcW w:w="1100" w:type="dxa"/>
            <w:vAlign w:val="bottom"/>
            <w:vMerge w:val="restart"/>
          </w:tcPr>
          <w:p>
            <w:pPr>
              <w:jc w:val="right"/>
              <w:ind w:right="212"/>
              <w:spacing w:after="0" w:line="222" w:lineRule="exact"/>
              <w:rPr>
                <w:sz w:val="20"/>
                <w:szCs w:val="20"/>
                <w:color w:val="auto"/>
              </w:rPr>
            </w:pPr>
            <w:r>
              <w:rPr>
                <w:rFonts w:ascii="Arial" w:cs="Arial" w:eastAsia="Arial" w:hAnsi="Arial"/>
                <w:sz w:val="22"/>
                <w:szCs w:val="22"/>
                <w:color w:val="auto"/>
              </w:rPr>
              <w:t>6</w:t>
            </w:r>
          </w:p>
        </w:tc>
        <w:tc>
          <w:tcPr>
            <w:tcW w:w="7680" w:type="dxa"/>
            <w:vAlign w:val="bottom"/>
            <w:vMerge w:val="restart"/>
          </w:tcPr>
          <w:p>
            <w:pPr>
              <w:ind w:left="340"/>
              <w:spacing w:after="0" w:line="222" w:lineRule="exact"/>
              <w:rPr>
                <w:sz w:val="20"/>
                <w:szCs w:val="20"/>
                <w:color w:val="auto"/>
              </w:rPr>
            </w:pPr>
            <w:r>
              <w:rPr>
                <w:rFonts w:ascii="Arial" w:cs="Arial" w:eastAsia="Arial" w:hAnsi="Arial"/>
                <w:sz w:val="22"/>
                <w:szCs w:val="22"/>
                <w:color w:val="auto"/>
              </w:rPr>
              <w:t>SHARED VOTING POWER</w:t>
            </w:r>
          </w:p>
        </w:tc>
        <w:tc>
          <w:tcPr>
            <w:tcW w:w="0" w:type="dxa"/>
            <w:vAlign w:val="bottom"/>
          </w:tcPr>
          <w:p>
            <w:pPr>
              <w:spacing w:after="0"/>
              <w:rPr>
                <w:sz w:val="1"/>
                <w:szCs w:val="1"/>
                <w:color w:val="auto"/>
              </w:rPr>
            </w:pPr>
          </w:p>
        </w:tc>
      </w:tr>
      <w:tr>
        <w:trPr>
          <w:trHeight w:val="108"/>
        </w:trPr>
        <w:tc>
          <w:tcPr>
            <w:tcW w:w="2460" w:type="dxa"/>
            <w:vAlign w:val="bottom"/>
            <w:vMerge w:val="restart"/>
          </w:tcPr>
          <w:p>
            <w:pPr>
              <w:jc w:val="center"/>
              <w:spacing w:after="0" w:line="243" w:lineRule="exact"/>
              <w:rPr>
                <w:sz w:val="20"/>
                <w:szCs w:val="20"/>
                <w:color w:val="auto"/>
              </w:rPr>
            </w:pPr>
            <w:r>
              <w:rPr>
                <w:rFonts w:ascii="Arial" w:cs="Arial" w:eastAsia="Arial" w:hAnsi="Arial"/>
                <w:sz w:val="22"/>
                <w:szCs w:val="22"/>
                <w:color w:val="auto"/>
                <w:w w:val="97"/>
              </w:rPr>
              <w:t>BENEFICIALLY</w:t>
            </w:r>
          </w:p>
        </w:tc>
        <w:tc>
          <w:tcPr>
            <w:tcW w:w="1100" w:type="dxa"/>
            <w:vAlign w:val="bottom"/>
            <w:vMerge w:val="continue"/>
          </w:tcPr>
          <w:p>
            <w:pPr>
              <w:spacing w:after="0"/>
              <w:rPr>
                <w:sz w:val="9"/>
                <w:szCs w:val="9"/>
                <w:color w:val="auto"/>
              </w:rPr>
            </w:pPr>
          </w:p>
        </w:tc>
        <w:tc>
          <w:tcPr>
            <w:tcW w:w="768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35"/>
        </w:trPr>
        <w:tc>
          <w:tcPr>
            <w:tcW w:w="2460" w:type="dxa"/>
            <w:vAlign w:val="bottom"/>
            <w:vMerge w:val="continue"/>
          </w:tcPr>
          <w:p>
            <w:pPr>
              <w:spacing w:after="0"/>
              <w:rPr>
                <w:sz w:val="11"/>
                <w:szCs w:val="11"/>
                <w:color w:val="auto"/>
              </w:rPr>
            </w:pPr>
          </w:p>
        </w:tc>
        <w:tc>
          <w:tcPr>
            <w:tcW w:w="1100" w:type="dxa"/>
            <w:vAlign w:val="bottom"/>
          </w:tcPr>
          <w:p>
            <w:pPr>
              <w:spacing w:after="0"/>
              <w:rPr>
                <w:sz w:val="11"/>
                <w:szCs w:val="11"/>
                <w:color w:val="auto"/>
              </w:rPr>
            </w:pPr>
          </w:p>
        </w:tc>
        <w:tc>
          <w:tcPr>
            <w:tcW w:w="7680" w:type="dxa"/>
            <w:vAlign w:val="bottom"/>
            <w:vMerge w:val="restart"/>
          </w:tcPr>
          <w:p>
            <w:pPr>
              <w:ind w:left="340"/>
              <w:spacing w:after="0"/>
              <w:rPr>
                <w:sz w:val="20"/>
                <w:szCs w:val="20"/>
                <w:color w:val="auto"/>
              </w:rPr>
            </w:pPr>
            <w:r>
              <w:rPr>
                <w:rFonts w:ascii="Arial" w:cs="Arial" w:eastAsia="Arial" w:hAnsi="Arial"/>
                <w:sz w:val="22"/>
                <w:szCs w:val="22"/>
                <w:color w:val="auto"/>
              </w:rPr>
              <w:t>2,054,183 **</w:t>
            </w:r>
          </w:p>
        </w:tc>
        <w:tc>
          <w:tcPr>
            <w:tcW w:w="0" w:type="dxa"/>
            <w:vAlign w:val="bottom"/>
          </w:tcPr>
          <w:p>
            <w:pPr>
              <w:spacing w:after="0"/>
              <w:rPr>
                <w:sz w:val="1"/>
                <w:szCs w:val="1"/>
                <w:color w:val="auto"/>
              </w:rPr>
            </w:pPr>
          </w:p>
        </w:tc>
      </w:tr>
      <w:tr>
        <w:trPr>
          <w:trHeight w:val="136"/>
        </w:trPr>
        <w:tc>
          <w:tcPr>
            <w:tcW w:w="2460" w:type="dxa"/>
            <w:vAlign w:val="bottom"/>
            <w:vMerge w:val="restart"/>
          </w:tcPr>
          <w:p>
            <w:pPr>
              <w:jc w:val="center"/>
              <w:spacing w:after="0" w:line="243" w:lineRule="exact"/>
              <w:rPr>
                <w:sz w:val="20"/>
                <w:szCs w:val="20"/>
                <w:color w:val="auto"/>
              </w:rPr>
            </w:pPr>
            <w:r>
              <w:rPr>
                <w:rFonts w:ascii="Arial" w:cs="Arial" w:eastAsia="Arial" w:hAnsi="Arial"/>
                <w:sz w:val="22"/>
                <w:szCs w:val="22"/>
                <w:color w:val="auto"/>
                <w:w w:val="96"/>
              </w:rPr>
              <w:t>OWNED BY</w:t>
            </w:r>
          </w:p>
        </w:tc>
        <w:tc>
          <w:tcPr>
            <w:tcW w:w="1100" w:type="dxa"/>
            <w:vAlign w:val="bottom"/>
            <w:tcBorders>
              <w:bottom w:val="single" w:sz="8" w:color="auto"/>
            </w:tcBorders>
          </w:tcPr>
          <w:p>
            <w:pPr>
              <w:spacing w:after="0"/>
              <w:rPr>
                <w:sz w:val="11"/>
                <w:szCs w:val="11"/>
                <w:color w:val="auto"/>
              </w:rPr>
            </w:pPr>
          </w:p>
        </w:tc>
        <w:tc>
          <w:tcPr>
            <w:tcW w:w="7680" w:type="dxa"/>
            <w:vAlign w:val="bottom"/>
            <w:tcBorders>
              <w:bottom w:val="single" w:sz="8" w:color="auto"/>
            </w:tcBorders>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87"/>
        </w:trPr>
        <w:tc>
          <w:tcPr>
            <w:tcW w:w="2460" w:type="dxa"/>
            <w:vAlign w:val="bottom"/>
            <w:vMerge w:val="continue"/>
          </w:tcPr>
          <w:p>
            <w:pPr>
              <w:spacing w:after="0"/>
              <w:rPr>
                <w:sz w:val="7"/>
                <w:szCs w:val="7"/>
                <w:color w:val="auto"/>
              </w:rPr>
            </w:pPr>
          </w:p>
        </w:tc>
        <w:tc>
          <w:tcPr>
            <w:tcW w:w="1100" w:type="dxa"/>
            <w:vAlign w:val="bottom"/>
            <w:vMerge w:val="restart"/>
          </w:tcPr>
          <w:p>
            <w:pPr>
              <w:jc w:val="right"/>
              <w:ind w:right="212"/>
              <w:spacing w:after="0" w:line="222" w:lineRule="exact"/>
              <w:rPr>
                <w:sz w:val="20"/>
                <w:szCs w:val="20"/>
                <w:color w:val="auto"/>
              </w:rPr>
            </w:pPr>
            <w:r>
              <w:rPr>
                <w:rFonts w:ascii="Arial" w:cs="Arial" w:eastAsia="Arial" w:hAnsi="Arial"/>
                <w:sz w:val="22"/>
                <w:szCs w:val="22"/>
                <w:color w:val="auto"/>
              </w:rPr>
              <w:t>7</w:t>
            </w:r>
          </w:p>
        </w:tc>
        <w:tc>
          <w:tcPr>
            <w:tcW w:w="7680" w:type="dxa"/>
            <w:vAlign w:val="bottom"/>
            <w:vMerge w:val="restart"/>
          </w:tcPr>
          <w:p>
            <w:pPr>
              <w:ind w:left="340"/>
              <w:spacing w:after="0" w:line="222" w:lineRule="exact"/>
              <w:rPr>
                <w:sz w:val="20"/>
                <w:szCs w:val="20"/>
                <w:color w:val="auto"/>
              </w:rPr>
            </w:pPr>
            <w:r>
              <w:rPr>
                <w:rFonts w:ascii="Arial" w:cs="Arial" w:eastAsia="Arial" w:hAnsi="Arial"/>
                <w:sz w:val="22"/>
                <w:szCs w:val="22"/>
                <w:color w:val="auto"/>
              </w:rPr>
              <w:t>SOLE DISPOSITIVE POWER</w:t>
            </w:r>
          </w:p>
        </w:tc>
        <w:tc>
          <w:tcPr>
            <w:tcW w:w="0" w:type="dxa"/>
            <w:vAlign w:val="bottom"/>
          </w:tcPr>
          <w:p>
            <w:pPr>
              <w:spacing w:after="0"/>
              <w:rPr>
                <w:sz w:val="1"/>
                <w:szCs w:val="1"/>
                <w:color w:val="auto"/>
              </w:rPr>
            </w:pPr>
          </w:p>
        </w:tc>
      </w:tr>
      <w:tr>
        <w:trPr>
          <w:trHeight w:val="135"/>
        </w:trPr>
        <w:tc>
          <w:tcPr>
            <w:tcW w:w="2460" w:type="dxa"/>
            <w:vAlign w:val="bottom"/>
            <w:vMerge w:val="restart"/>
          </w:tcPr>
          <w:p>
            <w:pPr>
              <w:jc w:val="center"/>
              <w:spacing w:after="0" w:line="243" w:lineRule="exact"/>
              <w:rPr>
                <w:sz w:val="20"/>
                <w:szCs w:val="20"/>
                <w:color w:val="auto"/>
              </w:rPr>
            </w:pPr>
            <w:r>
              <w:rPr>
                <w:rFonts w:ascii="Arial" w:cs="Arial" w:eastAsia="Arial" w:hAnsi="Arial"/>
                <w:sz w:val="22"/>
                <w:szCs w:val="22"/>
                <w:color w:val="auto"/>
                <w:w w:val="98"/>
              </w:rPr>
              <w:t>EACH</w:t>
            </w:r>
          </w:p>
        </w:tc>
        <w:tc>
          <w:tcPr>
            <w:tcW w:w="1100" w:type="dxa"/>
            <w:vAlign w:val="bottom"/>
            <w:vMerge w:val="continue"/>
          </w:tcPr>
          <w:p>
            <w:pPr>
              <w:spacing w:after="0"/>
              <w:rPr>
                <w:sz w:val="11"/>
                <w:szCs w:val="11"/>
                <w:color w:val="auto"/>
              </w:rPr>
            </w:pPr>
          </w:p>
        </w:tc>
        <w:tc>
          <w:tcPr>
            <w:tcW w:w="768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8"/>
        </w:trPr>
        <w:tc>
          <w:tcPr>
            <w:tcW w:w="2460" w:type="dxa"/>
            <w:vAlign w:val="bottom"/>
            <w:vMerge w:val="continue"/>
          </w:tcPr>
          <w:p>
            <w:pPr>
              <w:spacing w:after="0"/>
              <w:rPr>
                <w:sz w:val="9"/>
                <w:szCs w:val="9"/>
                <w:color w:val="auto"/>
              </w:rPr>
            </w:pPr>
          </w:p>
        </w:tc>
        <w:tc>
          <w:tcPr>
            <w:tcW w:w="1100" w:type="dxa"/>
            <w:vAlign w:val="bottom"/>
          </w:tcPr>
          <w:p>
            <w:pPr>
              <w:spacing w:after="0"/>
              <w:rPr>
                <w:sz w:val="9"/>
                <w:szCs w:val="9"/>
                <w:color w:val="auto"/>
              </w:rPr>
            </w:pPr>
          </w:p>
        </w:tc>
        <w:tc>
          <w:tcPr>
            <w:tcW w:w="7680" w:type="dxa"/>
            <w:vAlign w:val="bottom"/>
            <w:vMerge w:val="restart"/>
          </w:tcPr>
          <w:p>
            <w:pPr>
              <w:ind w:left="340"/>
              <w:spacing w:after="0"/>
              <w:rPr>
                <w:sz w:val="20"/>
                <w:szCs w:val="20"/>
                <w:color w:val="auto"/>
              </w:rPr>
            </w:pPr>
            <w:r>
              <w:rPr>
                <w:rFonts w:ascii="Arial" w:cs="Arial" w:eastAsia="Arial" w:hAnsi="Arial"/>
                <w:sz w:val="22"/>
                <w:szCs w:val="22"/>
                <w:color w:val="auto"/>
              </w:rPr>
              <w:t>0</w:t>
            </w:r>
          </w:p>
        </w:tc>
        <w:tc>
          <w:tcPr>
            <w:tcW w:w="0" w:type="dxa"/>
            <w:vAlign w:val="bottom"/>
          </w:tcPr>
          <w:p>
            <w:pPr>
              <w:spacing w:after="0"/>
              <w:rPr>
                <w:sz w:val="1"/>
                <w:szCs w:val="1"/>
                <w:color w:val="auto"/>
              </w:rPr>
            </w:pPr>
          </w:p>
        </w:tc>
      </w:tr>
      <w:tr>
        <w:trPr>
          <w:trHeight w:val="163"/>
        </w:trPr>
        <w:tc>
          <w:tcPr>
            <w:tcW w:w="2460" w:type="dxa"/>
            <w:vAlign w:val="bottom"/>
            <w:vMerge w:val="restart"/>
          </w:tcPr>
          <w:p>
            <w:pPr>
              <w:jc w:val="center"/>
              <w:spacing w:after="0" w:line="243" w:lineRule="exact"/>
              <w:rPr>
                <w:sz w:val="20"/>
                <w:szCs w:val="20"/>
                <w:color w:val="auto"/>
              </w:rPr>
            </w:pPr>
            <w:r>
              <w:rPr>
                <w:rFonts w:ascii="Arial" w:cs="Arial" w:eastAsia="Arial" w:hAnsi="Arial"/>
                <w:sz w:val="22"/>
                <w:szCs w:val="22"/>
                <w:color w:val="auto"/>
                <w:w w:val="91"/>
              </w:rPr>
              <w:t>REPORTING</w:t>
            </w:r>
          </w:p>
        </w:tc>
        <w:tc>
          <w:tcPr>
            <w:tcW w:w="1100" w:type="dxa"/>
            <w:vAlign w:val="bottom"/>
            <w:tcBorders>
              <w:bottom w:val="single" w:sz="8" w:color="auto"/>
            </w:tcBorders>
          </w:tcPr>
          <w:p>
            <w:pPr>
              <w:spacing w:after="0"/>
              <w:rPr>
                <w:sz w:val="14"/>
                <w:szCs w:val="14"/>
                <w:color w:val="auto"/>
              </w:rPr>
            </w:pPr>
          </w:p>
        </w:tc>
        <w:tc>
          <w:tcPr>
            <w:tcW w:w="7680" w:type="dxa"/>
            <w:vAlign w:val="bottom"/>
            <w:tcBorders>
              <w:bottom w:val="single" w:sz="8" w:color="auto"/>
            </w:tcBorders>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60"/>
        </w:trPr>
        <w:tc>
          <w:tcPr>
            <w:tcW w:w="2460" w:type="dxa"/>
            <w:vAlign w:val="bottom"/>
            <w:vMerge w:val="continue"/>
          </w:tcPr>
          <w:p>
            <w:pPr>
              <w:spacing w:after="0"/>
              <w:rPr>
                <w:sz w:val="5"/>
                <w:szCs w:val="5"/>
                <w:color w:val="auto"/>
              </w:rPr>
            </w:pPr>
          </w:p>
        </w:tc>
        <w:tc>
          <w:tcPr>
            <w:tcW w:w="1100" w:type="dxa"/>
            <w:vAlign w:val="bottom"/>
            <w:vMerge w:val="restart"/>
          </w:tcPr>
          <w:p>
            <w:pPr>
              <w:jc w:val="right"/>
              <w:ind w:right="212"/>
              <w:spacing w:after="0" w:line="222" w:lineRule="exact"/>
              <w:rPr>
                <w:sz w:val="20"/>
                <w:szCs w:val="20"/>
                <w:color w:val="auto"/>
              </w:rPr>
            </w:pPr>
            <w:r>
              <w:rPr>
                <w:rFonts w:ascii="Arial" w:cs="Arial" w:eastAsia="Arial" w:hAnsi="Arial"/>
                <w:sz w:val="22"/>
                <w:szCs w:val="22"/>
                <w:color w:val="auto"/>
              </w:rPr>
              <w:t>8</w:t>
            </w:r>
          </w:p>
        </w:tc>
        <w:tc>
          <w:tcPr>
            <w:tcW w:w="7680" w:type="dxa"/>
            <w:vAlign w:val="bottom"/>
            <w:vMerge w:val="restart"/>
          </w:tcPr>
          <w:p>
            <w:pPr>
              <w:ind w:left="340"/>
              <w:spacing w:after="0" w:line="222" w:lineRule="exact"/>
              <w:rPr>
                <w:sz w:val="20"/>
                <w:szCs w:val="20"/>
                <w:color w:val="auto"/>
              </w:rPr>
            </w:pPr>
            <w:r>
              <w:rPr>
                <w:rFonts w:ascii="Arial" w:cs="Arial" w:eastAsia="Arial" w:hAnsi="Arial"/>
                <w:sz w:val="22"/>
                <w:szCs w:val="22"/>
                <w:color w:val="auto"/>
              </w:rPr>
              <w:t>SHARED DISPOSITIVE POWER</w:t>
            </w:r>
          </w:p>
        </w:tc>
        <w:tc>
          <w:tcPr>
            <w:tcW w:w="0" w:type="dxa"/>
            <w:vAlign w:val="bottom"/>
          </w:tcPr>
          <w:p>
            <w:pPr>
              <w:spacing w:after="0"/>
              <w:rPr>
                <w:sz w:val="1"/>
                <w:szCs w:val="1"/>
                <w:color w:val="auto"/>
              </w:rPr>
            </w:pPr>
          </w:p>
        </w:tc>
      </w:tr>
      <w:tr>
        <w:trPr>
          <w:trHeight w:val="162"/>
        </w:trPr>
        <w:tc>
          <w:tcPr>
            <w:tcW w:w="2460" w:type="dxa"/>
            <w:vAlign w:val="bottom"/>
            <w:vMerge w:val="restart"/>
          </w:tcPr>
          <w:p>
            <w:pPr>
              <w:jc w:val="center"/>
              <w:spacing w:after="0"/>
              <w:rPr>
                <w:sz w:val="20"/>
                <w:szCs w:val="20"/>
                <w:color w:val="auto"/>
              </w:rPr>
            </w:pPr>
            <w:r>
              <w:rPr>
                <w:rFonts w:ascii="Arial" w:cs="Arial" w:eastAsia="Arial" w:hAnsi="Arial"/>
                <w:sz w:val="22"/>
                <w:szCs w:val="22"/>
                <w:color w:val="auto"/>
                <w:w w:val="92"/>
              </w:rPr>
              <w:t>PERSON WITH</w:t>
            </w:r>
          </w:p>
        </w:tc>
        <w:tc>
          <w:tcPr>
            <w:tcW w:w="1100" w:type="dxa"/>
            <w:vAlign w:val="bottom"/>
            <w:vMerge w:val="continue"/>
          </w:tcPr>
          <w:p>
            <w:pPr>
              <w:spacing w:after="0"/>
              <w:rPr>
                <w:sz w:val="14"/>
                <w:szCs w:val="14"/>
                <w:color w:val="auto"/>
              </w:rPr>
            </w:pPr>
          </w:p>
        </w:tc>
        <w:tc>
          <w:tcPr>
            <w:tcW w:w="768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12"/>
        </w:trPr>
        <w:tc>
          <w:tcPr>
            <w:tcW w:w="2460" w:type="dxa"/>
            <w:vAlign w:val="bottom"/>
            <w:vMerge w:val="continue"/>
          </w:tcPr>
          <w:p>
            <w:pPr>
              <w:spacing w:after="0"/>
              <w:rPr>
                <w:sz w:val="9"/>
                <w:szCs w:val="9"/>
                <w:color w:val="auto"/>
              </w:rPr>
            </w:pPr>
          </w:p>
        </w:tc>
        <w:tc>
          <w:tcPr>
            <w:tcW w:w="1100" w:type="dxa"/>
            <w:vAlign w:val="bottom"/>
          </w:tcPr>
          <w:p>
            <w:pPr>
              <w:spacing w:after="0"/>
              <w:rPr>
                <w:sz w:val="9"/>
                <w:szCs w:val="9"/>
                <w:color w:val="auto"/>
              </w:rPr>
            </w:pPr>
          </w:p>
        </w:tc>
        <w:tc>
          <w:tcPr>
            <w:tcW w:w="7680" w:type="dxa"/>
            <w:vAlign w:val="bottom"/>
            <w:vMerge w:val="restart"/>
          </w:tcPr>
          <w:p>
            <w:pPr>
              <w:ind w:left="340"/>
              <w:spacing w:after="0"/>
              <w:rPr>
                <w:sz w:val="20"/>
                <w:szCs w:val="20"/>
                <w:color w:val="auto"/>
              </w:rPr>
            </w:pPr>
            <w:r>
              <w:rPr>
                <w:rFonts w:ascii="Arial" w:cs="Arial" w:eastAsia="Arial" w:hAnsi="Arial"/>
                <w:sz w:val="22"/>
                <w:szCs w:val="22"/>
                <w:color w:val="auto"/>
              </w:rPr>
              <w:t>2,054,183 **</w:t>
            </w:r>
          </w:p>
        </w:tc>
        <w:tc>
          <w:tcPr>
            <w:tcW w:w="0" w:type="dxa"/>
            <w:vAlign w:val="bottom"/>
          </w:tcPr>
          <w:p>
            <w:pPr>
              <w:spacing w:after="0"/>
              <w:rPr>
                <w:sz w:val="1"/>
                <w:szCs w:val="1"/>
                <w:color w:val="auto"/>
              </w:rPr>
            </w:pPr>
          </w:p>
        </w:tc>
      </w:tr>
      <w:tr>
        <w:trPr>
          <w:trHeight w:val="162"/>
        </w:trPr>
        <w:tc>
          <w:tcPr>
            <w:tcW w:w="246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768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171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ind w:left="1460" w:right="1920" w:hanging="784"/>
        <w:spacing w:after="0" w:line="238" w:lineRule="auto"/>
        <w:tabs>
          <w:tab w:leader="none" w:pos="1460" w:val="left"/>
        </w:tabs>
        <w:numPr>
          <w:ilvl w:val="0"/>
          <w:numId w:val="20"/>
        </w:numPr>
        <w:rPr>
          <w:rFonts w:ascii="Arial" w:cs="Arial" w:eastAsia="Arial" w:hAnsi="Arial"/>
          <w:sz w:val="22"/>
          <w:szCs w:val="22"/>
          <w:color w:val="auto"/>
        </w:rPr>
      </w:pPr>
      <w:r>
        <w:rPr>
          <w:rFonts w:ascii="Arial" w:cs="Arial" w:eastAsia="Arial" w:hAnsi="Arial"/>
          <w:sz w:val="22"/>
          <w:szCs w:val="22"/>
          <w:color w:val="auto"/>
        </w:rPr>
        <w:t>AGGREGATE AMOUNT BENEFICIALLY OWNED BY EACH REPORTING PERSON 2,054,183 **</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1140" w:type="dxa"/>
            <w:vAlign w:val="bottom"/>
            <w:tcBorders>
              <w:top w:val="single" w:sz="8" w:color="auto"/>
            </w:tcBorders>
          </w:tcPr>
          <w:p>
            <w:pPr>
              <w:jc w:val="right"/>
              <w:ind w:right="192"/>
              <w:spacing w:after="0" w:line="228" w:lineRule="exact"/>
              <w:rPr>
                <w:sz w:val="20"/>
                <w:szCs w:val="20"/>
                <w:color w:val="auto"/>
              </w:rPr>
            </w:pPr>
            <w:r>
              <w:rPr>
                <w:rFonts w:ascii="Arial" w:cs="Arial" w:eastAsia="Arial" w:hAnsi="Arial"/>
                <w:sz w:val="22"/>
                <w:szCs w:val="22"/>
                <w:color w:val="auto"/>
              </w:rPr>
              <w:t>10</w:t>
            </w:r>
          </w:p>
        </w:tc>
        <w:tc>
          <w:tcPr>
            <w:tcW w:w="8360" w:type="dxa"/>
            <w:vAlign w:val="bottom"/>
            <w:tcBorders>
              <w:top w:val="single" w:sz="8" w:color="auto"/>
            </w:tcBorders>
          </w:tcPr>
          <w:p>
            <w:pPr>
              <w:ind w:left="320"/>
              <w:spacing w:after="0" w:line="228" w:lineRule="exact"/>
              <w:rPr>
                <w:sz w:val="20"/>
                <w:szCs w:val="20"/>
                <w:color w:val="auto"/>
              </w:rPr>
            </w:pPr>
            <w:r>
              <w:rPr>
                <w:rFonts w:ascii="Arial" w:cs="Arial" w:eastAsia="Arial" w:hAnsi="Arial"/>
                <w:sz w:val="22"/>
                <w:szCs w:val="22"/>
                <w:color w:val="auto"/>
              </w:rPr>
              <w:t>CHECK BOX IF THE AGGREGATE AMOUNT IN ROW (9) EXCLUDES CERTAIN</w:t>
            </w:r>
          </w:p>
        </w:tc>
        <w:tc>
          <w:tcPr>
            <w:tcW w:w="1740" w:type="dxa"/>
            <w:vAlign w:val="bottom"/>
            <w:tcBorders>
              <w:top w:val="single" w:sz="8" w:color="auto"/>
            </w:tcBorders>
          </w:tcPr>
          <w:p>
            <w:pPr>
              <w:jc w:val="right"/>
              <w:ind w:right="892"/>
              <w:spacing w:after="0" w:line="228" w:lineRule="exact"/>
              <w:rPr>
                <w:sz w:val="20"/>
                <w:szCs w:val="20"/>
                <w:color w:val="auto"/>
              </w:rPr>
            </w:pPr>
            <w:r>
              <w:rPr>
                <w:rFonts w:ascii="Arial" w:cs="Arial" w:eastAsia="Arial" w:hAnsi="Arial"/>
                <w:sz w:val="22"/>
                <w:szCs w:val="22"/>
                <w:color w:val="auto"/>
              </w:rPr>
              <w:t>[  ]</w:t>
            </w:r>
          </w:p>
        </w:tc>
      </w:tr>
      <w:tr>
        <w:trPr>
          <w:trHeight w:val="274"/>
        </w:trPr>
        <w:tc>
          <w:tcPr>
            <w:tcW w:w="1140" w:type="dxa"/>
            <w:vAlign w:val="bottom"/>
          </w:tcPr>
          <w:p>
            <w:pPr>
              <w:spacing w:after="0"/>
              <w:rPr>
                <w:sz w:val="23"/>
                <w:szCs w:val="23"/>
                <w:color w:val="auto"/>
              </w:rPr>
            </w:pPr>
          </w:p>
        </w:tc>
        <w:tc>
          <w:tcPr>
            <w:tcW w:w="8360" w:type="dxa"/>
            <w:vAlign w:val="bottom"/>
          </w:tcPr>
          <w:p>
            <w:pPr>
              <w:ind w:left="320"/>
              <w:spacing w:after="0"/>
              <w:rPr>
                <w:sz w:val="20"/>
                <w:szCs w:val="20"/>
                <w:color w:val="auto"/>
              </w:rPr>
            </w:pPr>
            <w:r>
              <w:rPr>
                <w:rFonts w:ascii="Arial" w:cs="Arial" w:eastAsia="Arial" w:hAnsi="Arial"/>
                <w:sz w:val="22"/>
                <w:szCs w:val="22"/>
                <w:color w:val="auto"/>
              </w:rPr>
              <w:t>SHARES*</w:t>
            </w:r>
          </w:p>
        </w:tc>
        <w:tc>
          <w:tcPr>
            <w:tcW w:w="1740" w:type="dxa"/>
            <w:vAlign w:val="bottom"/>
          </w:tcPr>
          <w:p>
            <w:pPr>
              <w:spacing w:after="0"/>
              <w:rPr>
                <w:sz w:val="23"/>
                <w:szCs w:val="23"/>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171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ind w:left="1460" w:right="3860" w:hanging="834"/>
        <w:spacing w:after="0" w:line="243" w:lineRule="auto"/>
        <w:tabs>
          <w:tab w:leader="none" w:pos="1460" w:val="left"/>
        </w:tabs>
        <w:numPr>
          <w:ilvl w:val="0"/>
          <w:numId w:val="21"/>
        </w:numPr>
        <w:rPr>
          <w:rFonts w:ascii="Arial" w:cs="Arial" w:eastAsia="Arial" w:hAnsi="Arial"/>
          <w:sz w:val="22"/>
          <w:szCs w:val="22"/>
          <w:color w:val="auto"/>
        </w:rPr>
      </w:pPr>
      <w:r>
        <w:rPr>
          <w:rFonts w:ascii="Arial" w:cs="Arial" w:eastAsia="Arial" w:hAnsi="Arial"/>
          <w:sz w:val="22"/>
          <w:szCs w:val="22"/>
          <w:color w:val="auto"/>
        </w:rPr>
        <w:t>PERCENT OF CLASS REPRESENTED BY AMOUNT IN ROW 9 7.0%**</w:t>
      </w:r>
    </w:p>
    <w:p>
      <w:pPr>
        <w:ind w:left="1460" w:right="6680" w:hanging="838"/>
        <w:spacing w:after="0" w:line="246" w:lineRule="auto"/>
        <w:tabs>
          <w:tab w:leader="none" w:pos="1460" w:val="left"/>
        </w:tabs>
        <w:numPr>
          <w:ilvl w:val="0"/>
          <w:numId w:val="21"/>
        </w:numPr>
        <w:rPr>
          <w:rFonts w:ascii="Arial" w:cs="Arial" w:eastAsia="Arial" w:hAnsi="Arial"/>
          <w:sz w:val="22"/>
          <w:szCs w:val="22"/>
          <w:color w:val="auto"/>
        </w:rPr>
      </w:pPr>
      <w:r>
        <w:rPr>
          <w:rFonts w:ascii="Arial" w:cs="Arial" w:eastAsia="Arial" w:hAnsi="Arial"/>
          <w:sz w:val="22"/>
          <w:szCs w:val="22"/>
          <w:color w:val="auto"/>
        </w:rPr>
        <w:t>TYPE OF REPORTING PERSON* HC, 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-335280</wp:posOffset>
            </wp:positionV>
            <wp:extent cx="7132320" cy="171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-9525</wp:posOffset>
            </wp:positionV>
            <wp:extent cx="7132320" cy="171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13" w:lineRule="exact"/>
        <w:rPr>
          <w:sz w:val="20"/>
          <w:szCs w:val="20"/>
          <w:color w:val="auto"/>
        </w:rPr>
      </w:pPr>
    </w:p>
    <w:p>
      <w:pPr>
        <w:ind w:left="660"/>
        <w:spacing w:after="0"/>
        <w:rPr>
          <w:sz w:val="20"/>
          <w:szCs w:val="20"/>
          <w:color w:val="auto"/>
        </w:rPr>
      </w:pPr>
      <w:r>
        <w:rPr>
          <w:rFonts w:ascii="Arial" w:cs="Arial" w:eastAsia="Arial" w:hAnsi="Arial"/>
          <w:sz w:val="22"/>
          <w:szCs w:val="22"/>
          <w:color w:val="auto"/>
        </w:rPr>
        <w:t>*SEE INSTRUCTIONS BEFORE FILLING OUT</w:t>
      </w:r>
    </w:p>
    <w:p>
      <w:pPr>
        <w:spacing w:after="0" w:line="8" w:lineRule="exact"/>
        <w:rPr>
          <w:sz w:val="20"/>
          <w:szCs w:val="20"/>
          <w:color w:val="auto"/>
        </w:rPr>
      </w:pPr>
    </w:p>
    <w:p>
      <w:pPr>
        <w:ind w:left="660"/>
        <w:spacing w:after="0"/>
        <w:rPr>
          <w:sz w:val="20"/>
          <w:szCs w:val="20"/>
          <w:color w:val="auto"/>
        </w:rPr>
      </w:pPr>
      <w:r>
        <w:rPr>
          <w:rFonts w:ascii="Arial" w:cs="Arial" w:eastAsia="Arial" w:hAnsi="Arial"/>
          <w:sz w:val="22"/>
          <w:szCs w:val="22"/>
          <w:color w:val="auto"/>
        </w:rPr>
        <w:t>**SEE ITEM 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107315</wp:posOffset>
            </wp:positionV>
            <wp:extent cx="7132320" cy="171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61" w:right="339" w:bottom="1440" w:gutter="0" w:footer="0" w:header="0"/>
        </w:sectPr>
      </w:pPr>
    </w:p>
    <w:bookmarkStart w:id="5" w:name="page6"/>
    <w:bookmarkEnd w:id="5"/>
    <w:p>
      <w:pPr>
        <w:jc w:val="center"/>
        <w:spacing w:after="0"/>
        <w:rPr>
          <w:sz w:val="20"/>
          <w:szCs w:val="20"/>
          <w:color w:val="auto"/>
        </w:rPr>
      </w:pPr>
      <w:r>
        <w:rPr>
          <w:rFonts w:ascii="Arial" w:cs="Arial" w:eastAsia="Arial" w:hAnsi="Arial"/>
          <w:sz w:val="22"/>
          <w:szCs w:val="22"/>
          <w:b w:val="1"/>
          <w:bCs w:val="1"/>
          <w:u w:val="single" w:color="auto"/>
          <w:color w:val="auto"/>
        </w:rPr>
        <w:t>SCHEDULE 13G</w:t>
      </w:r>
    </w:p>
    <w:p>
      <w:pPr>
        <w:spacing w:after="0" w:line="239"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9"/>
          <w:szCs w:val="19"/>
          <w:color w:val="auto"/>
        </w:rPr>
        <w:t>This Schedule 13G (this “Schedule 13G”) is being filed on behalf of Zimmer Partners, LP, a Delaware limited partnership (the “Investment Manager”), Zimmer Financial Services Group LLC, a Delaware limited liability company (“ZFSG”), Zimmer Partners GP, LLC, a Delaware limited liability company (the “GP”), and Stuart J. Zimmer (collectively, the “Reporting Persons”). ZFSG is the sole member of the GP. Stuart J. Zimmer, and a trust for his benefit are the sole members of ZFSG. The GP is the general partner of the Investment Manager. The Investment Manager is the investment manager of ZP Master Utility Fund, Ltd. and ZP Master MidCap Fund, Ltd. (together, the “Zimmer Accounts”). This Schedule 13G relates to Class A Common Stock of OPAL Fuels Inc., a Delaware corporation, held by the Zimmer Accounts.</w:t>
      </w:r>
    </w:p>
    <w:p>
      <w:pPr>
        <w:spacing w:after="0" w:line="146" w:lineRule="exact"/>
        <w:rPr>
          <w:sz w:val="20"/>
          <w:szCs w:val="20"/>
          <w:color w:val="auto"/>
        </w:rPr>
      </w:pPr>
    </w:p>
    <w:tbl>
      <w:tblPr>
        <w:tblLayout w:type="fixed"/>
        <w:tblInd w:w="0" w:type="dxa"/>
        <w:tblCellMar>
          <w:top w:w="0" w:type="dxa"/>
          <w:left w:w="0" w:type="dxa"/>
          <w:bottom w:w="0" w:type="dxa"/>
          <w:right w:w="0" w:type="dxa"/>
        </w:tblCellMar>
      </w:tblPr>
      <w:tr>
        <w:trPr>
          <w:trHeight w:val="280"/>
        </w:trPr>
        <w:tc>
          <w:tcPr>
            <w:tcW w:w="1080" w:type="dxa"/>
            <w:vAlign w:val="bottom"/>
          </w:tcPr>
          <w:p>
            <w:pPr>
              <w:spacing w:after="0"/>
              <w:rPr>
                <w:sz w:val="20"/>
                <w:szCs w:val="20"/>
                <w:color w:val="auto"/>
              </w:rPr>
            </w:pPr>
            <w:r>
              <w:rPr>
                <w:rFonts w:ascii="Arial" w:cs="Arial" w:eastAsia="Arial" w:hAnsi="Arial"/>
                <w:sz w:val="22"/>
                <w:szCs w:val="22"/>
                <w:b w:val="1"/>
                <w:bCs w:val="1"/>
                <w:color w:val="auto"/>
              </w:rPr>
              <w:t>Item 1(a)</w:t>
            </w:r>
          </w:p>
        </w:tc>
        <w:tc>
          <w:tcPr>
            <w:tcW w:w="480" w:type="dxa"/>
            <w:vAlign w:val="bottom"/>
          </w:tcPr>
          <w:p>
            <w:pPr>
              <w:spacing w:after="0"/>
              <w:rPr>
                <w:sz w:val="24"/>
                <w:szCs w:val="24"/>
                <w:color w:val="auto"/>
              </w:rPr>
            </w:pPr>
          </w:p>
        </w:tc>
        <w:tc>
          <w:tcPr>
            <w:tcW w:w="9680" w:type="dxa"/>
            <w:vAlign w:val="bottom"/>
          </w:tcPr>
          <w:p>
            <w:pPr>
              <w:ind w:left="40"/>
              <w:spacing w:after="0"/>
              <w:rPr>
                <w:sz w:val="20"/>
                <w:szCs w:val="20"/>
                <w:color w:val="auto"/>
              </w:rPr>
            </w:pPr>
            <w:r>
              <w:rPr>
                <w:rFonts w:ascii="Arial" w:cs="Arial" w:eastAsia="Arial" w:hAnsi="Arial"/>
                <w:sz w:val="22"/>
                <w:szCs w:val="22"/>
                <w:b w:val="1"/>
                <w:bCs w:val="1"/>
                <w:color w:val="auto"/>
              </w:rPr>
              <w:t>Name of Issuer.</w:t>
            </w:r>
          </w:p>
        </w:tc>
      </w:tr>
      <w:tr>
        <w:trPr>
          <w:trHeight w:val="459"/>
        </w:trPr>
        <w:tc>
          <w:tcPr>
            <w:tcW w:w="1080" w:type="dxa"/>
            <w:vAlign w:val="bottom"/>
          </w:tcPr>
          <w:p>
            <w:pPr>
              <w:spacing w:after="0"/>
              <w:rPr>
                <w:sz w:val="24"/>
                <w:szCs w:val="24"/>
                <w:color w:val="auto"/>
              </w:rPr>
            </w:pPr>
          </w:p>
        </w:tc>
        <w:tc>
          <w:tcPr>
            <w:tcW w:w="10160" w:type="dxa"/>
            <w:vAlign w:val="bottom"/>
            <w:gridSpan w:val="2"/>
          </w:tcPr>
          <w:p>
            <w:pPr>
              <w:ind w:left="340"/>
              <w:spacing w:after="0"/>
              <w:rPr>
                <w:sz w:val="20"/>
                <w:szCs w:val="20"/>
                <w:color w:val="auto"/>
              </w:rPr>
            </w:pPr>
            <w:r>
              <w:rPr>
                <w:rFonts w:ascii="Arial" w:cs="Arial" w:eastAsia="Arial" w:hAnsi="Arial"/>
                <w:sz w:val="22"/>
                <w:szCs w:val="22"/>
                <w:color w:val="auto"/>
              </w:rPr>
              <w:t>OPAL Fuels Inc. (the “Issuer”)</w:t>
            </w:r>
          </w:p>
        </w:tc>
      </w:tr>
      <w:tr>
        <w:trPr>
          <w:trHeight w:val="459"/>
        </w:trPr>
        <w:tc>
          <w:tcPr>
            <w:tcW w:w="1080" w:type="dxa"/>
            <w:vAlign w:val="bottom"/>
          </w:tcPr>
          <w:p>
            <w:pPr>
              <w:spacing w:after="0"/>
              <w:rPr>
                <w:sz w:val="20"/>
                <w:szCs w:val="20"/>
                <w:color w:val="auto"/>
              </w:rPr>
            </w:pPr>
            <w:r>
              <w:rPr>
                <w:rFonts w:ascii="Arial" w:cs="Arial" w:eastAsia="Arial" w:hAnsi="Arial"/>
                <w:sz w:val="22"/>
                <w:szCs w:val="22"/>
                <w:b w:val="1"/>
                <w:bCs w:val="1"/>
                <w:color w:val="auto"/>
              </w:rPr>
              <w:t>Item 1(b)</w:t>
            </w:r>
          </w:p>
        </w:tc>
        <w:tc>
          <w:tcPr>
            <w:tcW w:w="10160" w:type="dxa"/>
            <w:vAlign w:val="bottom"/>
            <w:gridSpan w:val="2"/>
          </w:tcPr>
          <w:p>
            <w:pPr>
              <w:ind w:left="300"/>
              <w:spacing w:after="0"/>
              <w:rPr>
                <w:sz w:val="20"/>
                <w:szCs w:val="20"/>
                <w:color w:val="auto"/>
              </w:rPr>
            </w:pPr>
            <w:r>
              <w:rPr>
                <w:rFonts w:ascii="Arial" w:cs="Arial" w:eastAsia="Arial" w:hAnsi="Arial"/>
                <w:sz w:val="22"/>
                <w:szCs w:val="22"/>
                <w:b w:val="1"/>
                <w:bCs w:val="1"/>
                <w:color w:val="auto"/>
              </w:rPr>
              <w:t>Address of Issuer’s Principal Executive Offices.</w:t>
            </w:r>
          </w:p>
        </w:tc>
      </w:tr>
      <w:tr>
        <w:trPr>
          <w:trHeight w:val="428"/>
        </w:trPr>
        <w:tc>
          <w:tcPr>
            <w:tcW w:w="1080" w:type="dxa"/>
            <w:vAlign w:val="bottom"/>
          </w:tcPr>
          <w:p>
            <w:pPr>
              <w:spacing w:after="0"/>
              <w:rPr>
                <w:sz w:val="24"/>
                <w:szCs w:val="24"/>
                <w:color w:val="auto"/>
              </w:rPr>
            </w:pPr>
          </w:p>
        </w:tc>
        <w:tc>
          <w:tcPr>
            <w:tcW w:w="10160" w:type="dxa"/>
            <w:vAlign w:val="bottom"/>
            <w:gridSpan w:val="2"/>
          </w:tcPr>
          <w:p>
            <w:pPr>
              <w:ind w:left="280"/>
              <w:spacing w:after="0"/>
              <w:rPr>
                <w:sz w:val="20"/>
                <w:szCs w:val="20"/>
                <w:color w:val="auto"/>
              </w:rPr>
            </w:pPr>
            <w:r>
              <w:rPr>
                <w:rFonts w:ascii="Arial" w:cs="Arial" w:eastAsia="Arial" w:hAnsi="Arial"/>
                <w:sz w:val="22"/>
                <w:szCs w:val="22"/>
                <w:color w:val="auto"/>
              </w:rPr>
              <w:t>One North Lexington Avenue, Suite 1450</w:t>
            </w:r>
          </w:p>
        </w:tc>
      </w:tr>
      <w:tr>
        <w:trPr>
          <w:trHeight w:val="274"/>
        </w:trPr>
        <w:tc>
          <w:tcPr>
            <w:tcW w:w="1080" w:type="dxa"/>
            <w:vAlign w:val="bottom"/>
          </w:tcPr>
          <w:p>
            <w:pPr>
              <w:spacing w:after="0"/>
              <w:rPr>
                <w:sz w:val="23"/>
                <w:szCs w:val="23"/>
                <w:color w:val="auto"/>
              </w:rPr>
            </w:pPr>
          </w:p>
        </w:tc>
        <w:tc>
          <w:tcPr>
            <w:tcW w:w="10160" w:type="dxa"/>
            <w:vAlign w:val="bottom"/>
            <w:gridSpan w:val="2"/>
          </w:tcPr>
          <w:p>
            <w:pPr>
              <w:ind w:left="280"/>
              <w:spacing w:after="0"/>
              <w:rPr>
                <w:sz w:val="20"/>
                <w:szCs w:val="20"/>
                <w:color w:val="auto"/>
              </w:rPr>
            </w:pPr>
            <w:r>
              <w:rPr>
                <w:rFonts w:ascii="Arial" w:cs="Arial" w:eastAsia="Arial" w:hAnsi="Arial"/>
                <w:sz w:val="22"/>
                <w:szCs w:val="22"/>
                <w:color w:val="auto"/>
              </w:rPr>
              <w:t>White Plains, New York 10601</w:t>
            </w:r>
          </w:p>
        </w:tc>
      </w:tr>
      <w:tr>
        <w:trPr>
          <w:trHeight w:val="486"/>
        </w:trPr>
        <w:tc>
          <w:tcPr>
            <w:tcW w:w="1080" w:type="dxa"/>
            <w:vAlign w:val="bottom"/>
          </w:tcPr>
          <w:p>
            <w:pPr>
              <w:spacing w:after="0"/>
              <w:rPr>
                <w:sz w:val="20"/>
                <w:szCs w:val="20"/>
                <w:color w:val="auto"/>
              </w:rPr>
            </w:pPr>
            <w:r>
              <w:rPr>
                <w:rFonts w:ascii="Arial" w:cs="Arial" w:eastAsia="Arial" w:hAnsi="Arial"/>
                <w:sz w:val="22"/>
                <w:szCs w:val="22"/>
                <w:b w:val="1"/>
                <w:bCs w:val="1"/>
                <w:color w:val="auto"/>
              </w:rPr>
              <w:t>Item 2(a)</w:t>
            </w:r>
          </w:p>
        </w:tc>
        <w:tc>
          <w:tcPr>
            <w:tcW w:w="480" w:type="dxa"/>
            <w:vAlign w:val="bottom"/>
          </w:tcPr>
          <w:p>
            <w:pPr>
              <w:spacing w:after="0"/>
              <w:rPr>
                <w:sz w:val="24"/>
                <w:szCs w:val="24"/>
                <w:color w:val="auto"/>
              </w:rPr>
            </w:pPr>
          </w:p>
        </w:tc>
        <w:tc>
          <w:tcPr>
            <w:tcW w:w="9680" w:type="dxa"/>
            <w:vAlign w:val="bottom"/>
          </w:tcPr>
          <w:p>
            <w:pPr>
              <w:spacing w:after="0"/>
              <w:rPr>
                <w:sz w:val="20"/>
                <w:szCs w:val="20"/>
                <w:color w:val="auto"/>
              </w:rPr>
            </w:pPr>
            <w:r>
              <w:rPr>
                <w:rFonts w:ascii="Arial" w:cs="Arial" w:eastAsia="Arial" w:hAnsi="Arial"/>
                <w:sz w:val="22"/>
                <w:szCs w:val="22"/>
                <w:b w:val="1"/>
                <w:bCs w:val="1"/>
                <w:color w:val="auto"/>
              </w:rPr>
              <w:t>Name of Person Filing.</w:t>
            </w:r>
          </w:p>
        </w:tc>
      </w:tr>
      <w:tr>
        <w:trPr>
          <w:trHeight w:val="455"/>
        </w:trPr>
        <w:tc>
          <w:tcPr>
            <w:tcW w:w="1080" w:type="dxa"/>
            <w:vAlign w:val="bottom"/>
          </w:tcPr>
          <w:p>
            <w:pPr>
              <w:spacing w:after="0"/>
              <w:rPr>
                <w:sz w:val="24"/>
                <w:szCs w:val="24"/>
                <w:color w:val="auto"/>
              </w:rPr>
            </w:pPr>
          </w:p>
        </w:tc>
        <w:tc>
          <w:tcPr>
            <w:tcW w:w="480" w:type="dxa"/>
            <w:vAlign w:val="bottom"/>
          </w:tcPr>
          <w:p>
            <w:pPr>
              <w:ind w:left="220"/>
              <w:spacing w:after="0"/>
              <w:rPr>
                <w:sz w:val="20"/>
                <w:szCs w:val="20"/>
                <w:color w:val="auto"/>
              </w:rPr>
            </w:pPr>
            <w:r>
              <w:rPr>
                <w:rFonts w:ascii="Arial" w:cs="Arial" w:eastAsia="Arial" w:hAnsi="Arial"/>
                <w:sz w:val="22"/>
                <w:szCs w:val="22"/>
                <w:color w:val="auto"/>
                <w:w w:val="89"/>
              </w:rPr>
              <w:t>(1)</w:t>
            </w:r>
          </w:p>
        </w:tc>
        <w:tc>
          <w:tcPr>
            <w:tcW w:w="9680" w:type="dxa"/>
            <w:vAlign w:val="bottom"/>
          </w:tcPr>
          <w:p>
            <w:pPr>
              <w:ind w:left="640"/>
              <w:spacing w:after="0"/>
              <w:rPr>
                <w:sz w:val="20"/>
                <w:szCs w:val="20"/>
                <w:color w:val="auto"/>
              </w:rPr>
            </w:pPr>
            <w:r>
              <w:rPr>
                <w:rFonts w:ascii="Arial" w:cs="Arial" w:eastAsia="Arial" w:hAnsi="Arial"/>
                <w:sz w:val="22"/>
                <w:szCs w:val="22"/>
                <w:color w:val="auto"/>
              </w:rPr>
              <w:t>Zimmer Partners, LP</w:t>
            </w:r>
          </w:p>
        </w:tc>
      </w:tr>
      <w:tr>
        <w:trPr>
          <w:trHeight w:val="243"/>
        </w:trPr>
        <w:tc>
          <w:tcPr>
            <w:tcW w:w="1080" w:type="dxa"/>
            <w:vAlign w:val="bottom"/>
          </w:tcPr>
          <w:p>
            <w:pPr>
              <w:spacing w:after="0"/>
              <w:rPr>
                <w:sz w:val="21"/>
                <w:szCs w:val="21"/>
                <w:color w:val="auto"/>
              </w:rPr>
            </w:pPr>
          </w:p>
        </w:tc>
        <w:tc>
          <w:tcPr>
            <w:tcW w:w="480" w:type="dxa"/>
            <w:vAlign w:val="bottom"/>
          </w:tcPr>
          <w:p>
            <w:pPr>
              <w:ind w:left="220"/>
              <w:spacing w:after="0" w:line="243" w:lineRule="exact"/>
              <w:rPr>
                <w:sz w:val="20"/>
                <w:szCs w:val="20"/>
                <w:color w:val="auto"/>
              </w:rPr>
            </w:pPr>
            <w:r>
              <w:rPr>
                <w:rFonts w:ascii="Arial" w:cs="Arial" w:eastAsia="Arial" w:hAnsi="Arial"/>
                <w:sz w:val="22"/>
                <w:szCs w:val="22"/>
                <w:color w:val="auto"/>
                <w:w w:val="89"/>
              </w:rPr>
              <w:t>(2)</w:t>
            </w:r>
          </w:p>
        </w:tc>
        <w:tc>
          <w:tcPr>
            <w:tcW w:w="9680" w:type="dxa"/>
            <w:vAlign w:val="bottom"/>
          </w:tcPr>
          <w:p>
            <w:pPr>
              <w:ind w:left="640"/>
              <w:spacing w:after="0" w:line="243" w:lineRule="exact"/>
              <w:rPr>
                <w:sz w:val="20"/>
                <w:szCs w:val="20"/>
                <w:color w:val="auto"/>
              </w:rPr>
            </w:pPr>
            <w:r>
              <w:rPr>
                <w:rFonts w:ascii="Arial" w:cs="Arial" w:eastAsia="Arial" w:hAnsi="Arial"/>
                <w:sz w:val="22"/>
                <w:szCs w:val="22"/>
                <w:color w:val="auto"/>
              </w:rPr>
              <w:t>Zimmer Financial Services Group LLC</w:t>
            </w:r>
          </w:p>
        </w:tc>
      </w:tr>
      <w:tr>
        <w:trPr>
          <w:trHeight w:val="243"/>
        </w:trPr>
        <w:tc>
          <w:tcPr>
            <w:tcW w:w="1080" w:type="dxa"/>
            <w:vAlign w:val="bottom"/>
          </w:tcPr>
          <w:p>
            <w:pPr>
              <w:spacing w:after="0"/>
              <w:rPr>
                <w:sz w:val="21"/>
                <w:szCs w:val="21"/>
                <w:color w:val="auto"/>
              </w:rPr>
            </w:pPr>
          </w:p>
        </w:tc>
        <w:tc>
          <w:tcPr>
            <w:tcW w:w="480" w:type="dxa"/>
            <w:vAlign w:val="bottom"/>
          </w:tcPr>
          <w:p>
            <w:pPr>
              <w:ind w:left="220"/>
              <w:spacing w:after="0" w:line="243" w:lineRule="exact"/>
              <w:rPr>
                <w:sz w:val="20"/>
                <w:szCs w:val="20"/>
                <w:color w:val="auto"/>
              </w:rPr>
            </w:pPr>
            <w:r>
              <w:rPr>
                <w:rFonts w:ascii="Arial" w:cs="Arial" w:eastAsia="Arial" w:hAnsi="Arial"/>
                <w:sz w:val="22"/>
                <w:szCs w:val="22"/>
                <w:color w:val="auto"/>
                <w:w w:val="89"/>
              </w:rPr>
              <w:t>(3)</w:t>
            </w:r>
          </w:p>
        </w:tc>
        <w:tc>
          <w:tcPr>
            <w:tcW w:w="9680" w:type="dxa"/>
            <w:vAlign w:val="bottom"/>
          </w:tcPr>
          <w:p>
            <w:pPr>
              <w:ind w:left="640"/>
              <w:spacing w:after="0" w:line="243" w:lineRule="exact"/>
              <w:rPr>
                <w:sz w:val="20"/>
                <w:szCs w:val="20"/>
                <w:color w:val="auto"/>
              </w:rPr>
            </w:pPr>
            <w:r>
              <w:rPr>
                <w:rFonts w:ascii="Arial" w:cs="Arial" w:eastAsia="Arial" w:hAnsi="Arial"/>
                <w:sz w:val="22"/>
                <w:szCs w:val="22"/>
                <w:color w:val="auto"/>
              </w:rPr>
              <w:t>Zimmer Partners GP, LLC</w:t>
            </w:r>
          </w:p>
        </w:tc>
      </w:tr>
      <w:tr>
        <w:trPr>
          <w:trHeight w:val="274"/>
        </w:trPr>
        <w:tc>
          <w:tcPr>
            <w:tcW w:w="1080" w:type="dxa"/>
            <w:vAlign w:val="bottom"/>
          </w:tcPr>
          <w:p>
            <w:pPr>
              <w:spacing w:after="0"/>
              <w:rPr>
                <w:sz w:val="23"/>
                <w:szCs w:val="23"/>
                <w:color w:val="auto"/>
              </w:rPr>
            </w:pPr>
          </w:p>
        </w:tc>
        <w:tc>
          <w:tcPr>
            <w:tcW w:w="480" w:type="dxa"/>
            <w:vAlign w:val="bottom"/>
          </w:tcPr>
          <w:p>
            <w:pPr>
              <w:ind w:left="220"/>
              <w:spacing w:after="0"/>
              <w:rPr>
                <w:sz w:val="20"/>
                <w:szCs w:val="20"/>
                <w:color w:val="auto"/>
              </w:rPr>
            </w:pPr>
            <w:r>
              <w:rPr>
                <w:rFonts w:ascii="Arial" w:cs="Arial" w:eastAsia="Arial" w:hAnsi="Arial"/>
                <w:sz w:val="22"/>
                <w:szCs w:val="22"/>
                <w:color w:val="auto"/>
                <w:w w:val="89"/>
              </w:rPr>
              <w:t>(4)</w:t>
            </w:r>
          </w:p>
        </w:tc>
        <w:tc>
          <w:tcPr>
            <w:tcW w:w="9680" w:type="dxa"/>
            <w:vAlign w:val="bottom"/>
          </w:tcPr>
          <w:p>
            <w:pPr>
              <w:ind w:left="640"/>
              <w:spacing w:after="0"/>
              <w:rPr>
                <w:sz w:val="20"/>
                <w:szCs w:val="20"/>
                <w:color w:val="auto"/>
              </w:rPr>
            </w:pPr>
            <w:r>
              <w:rPr>
                <w:rFonts w:ascii="Arial" w:cs="Arial" w:eastAsia="Arial" w:hAnsi="Arial"/>
                <w:sz w:val="22"/>
                <w:szCs w:val="22"/>
                <w:color w:val="auto"/>
              </w:rPr>
              <w:t>Stuart J. Zimmer</w:t>
            </w:r>
          </w:p>
        </w:tc>
      </w:tr>
      <w:tr>
        <w:trPr>
          <w:trHeight w:val="486"/>
        </w:trPr>
        <w:tc>
          <w:tcPr>
            <w:tcW w:w="1080" w:type="dxa"/>
            <w:vAlign w:val="bottom"/>
          </w:tcPr>
          <w:p>
            <w:pPr>
              <w:spacing w:after="0"/>
              <w:rPr>
                <w:sz w:val="20"/>
                <w:szCs w:val="20"/>
                <w:color w:val="auto"/>
              </w:rPr>
            </w:pPr>
            <w:r>
              <w:rPr>
                <w:rFonts w:ascii="Arial" w:cs="Arial" w:eastAsia="Arial" w:hAnsi="Arial"/>
                <w:sz w:val="22"/>
                <w:szCs w:val="22"/>
                <w:b w:val="1"/>
                <w:bCs w:val="1"/>
                <w:color w:val="auto"/>
              </w:rPr>
              <w:t>Item 2(b)</w:t>
            </w:r>
          </w:p>
        </w:tc>
        <w:tc>
          <w:tcPr>
            <w:tcW w:w="10160" w:type="dxa"/>
            <w:vAlign w:val="bottom"/>
            <w:gridSpan w:val="2"/>
          </w:tcPr>
          <w:p>
            <w:pPr>
              <w:ind w:left="440"/>
              <w:spacing w:after="0"/>
              <w:rPr>
                <w:sz w:val="20"/>
                <w:szCs w:val="20"/>
                <w:color w:val="auto"/>
              </w:rPr>
            </w:pPr>
            <w:r>
              <w:rPr>
                <w:rFonts w:ascii="Arial" w:cs="Arial" w:eastAsia="Arial" w:hAnsi="Arial"/>
                <w:sz w:val="22"/>
                <w:szCs w:val="22"/>
                <w:b w:val="1"/>
                <w:bCs w:val="1"/>
                <w:color w:val="auto"/>
              </w:rPr>
              <w:t>Address of Principal Business Office, or, if none, Residence.</w:t>
            </w:r>
          </w:p>
        </w:tc>
      </w:tr>
      <w:tr>
        <w:trPr>
          <w:trHeight w:val="448"/>
        </w:trPr>
        <w:tc>
          <w:tcPr>
            <w:tcW w:w="1080" w:type="dxa"/>
            <w:vAlign w:val="bottom"/>
          </w:tcPr>
          <w:p>
            <w:pPr>
              <w:spacing w:after="0"/>
              <w:rPr>
                <w:sz w:val="24"/>
                <w:szCs w:val="24"/>
                <w:color w:val="auto"/>
              </w:rPr>
            </w:pPr>
          </w:p>
        </w:tc>
        <w:tc>
          <w:tcPr>
            <w:tcW w:w="10160" w:type="dxa"/>
            <w:vAlign w:val="bottom"/>
            <w:gridSpan w:val="2"/>
          </w:tcPr>
          <w:p>
            <w:pPr>
              <w:ind w:left="220"/>
              <w:spacing w:after="0"/>
              <w:rPr>
                <w:sz w:val="20"/>
                <w:szCs w:val="20"/>
                <w:color w:val="auto"/>
              </w:rPr>
            </w:pPr>
            <w:r>
              <w:rPr>
                <w:rFonts w:ascii="Arial" w:cs="Arial" w:eastAsia="Arial" w:hAnsi="Arial"/>
                <w:sz w:val="22"/>
                <w:szCs w:val="22"/>
                <w:color w:val="auto"/>
              </w:rPr>
              <w:t>For all Filers:</w:t>
            </w:r>
          </w:p>
        </w:tc>
      </w:tr>
      <w:tr>
        <w:trPr>
          <w:trHeight w:val="249"/>
        </w:trPr>
        <w:tc>
          <w:tcPr>
            <w:tcW w:w="1080" w:type="dxa"/>
            <w:vAlign w:val="bottom"/>
          </w:tcPr>
          <w:p>
            <w:pPr>
              <w:spacing w:after="0"/>
              <w:rPr>
                <w:sz w:val="21"/>
                <w:szCs w:val="21"/>
                <w:color w:val="auto"/>
              </w:rPr>
            </w:pPr>
          </w:p>
        </w:tc>
        <w:tc>
          <w:tcPr>
            <w:tcW w:w="10160" w:type="dxa"/>
            <w:vAlign w:val="bottom"/>
            <w:gridSpan w:val="2"/>
          </w:tcPr>
          <w:p>
            <w:pPr>
              <w:ind w:left="220"/>
              <w:spacing w:after="0" w:line="249" w:lineRule="exact"/>
              <w:rPr>
                <w:sz w:val="20"/>
                <w:szCs w:val="20"/>
                <w:color w:val="auto"/>
              </w:rPr>
            </w:pPr>
            <w:r>
              <w:rPr>
                <w:rFonts w:ascii="Arial" w:cs="Arial" w:eastAsia="Arial" w:hAnsi="Arial"/>
                <w:sz w:val="18"/>
                <w:szCs w:val="18"/>
                <w:color w:val="auto"/>
              </w:rPr>
              <w:t>9 West 57</w:t>
            </w:r>
            <w:r>
              <w:rPr>
                <w:rFonts w:ascii="Arial" w:cs="Arial" w:eastAsia="Arial" w:hAnsi="Arial"/>
                <w:sz w:val="28"/>
                <w:szCs w:val="28"/>
                <w:color w:val="auto"/>
                <w:vertAlign w:val="superscript"/>
              </w:rPr>
              <w:t>th</w:t>
            </w:r>
            <w:r>
              <w:rPr>
                <w:rFonts w:ascii="Arial" w:cs="Arial" w:eastAsia="Arial" w:hAnsi="Arial"/>
                <w:sz w:val="18"/>
                <w:szCs w:val="18"/>
                <w:color w:val="auto"/>
              </w:rPr>
              <w:t xml:space="preserve"> Street, 33rd Floor</w:t>
            </w:r>
          </w:p>
        </w:tc>
      </w:tr>
      <w:tr>
        <w:trPr>
          <w:trHeight w:val="274"/>
        </w:trPr>
        <w:tc>
          <w:tcPr>
            <w:tcW w:w="1080" w:type="dxa"/>
            <w:vAlign w:val="bottom"/>
          </w:tcPr>
          <w:p>
            <w:pPr>
              <w:spacing w:after="0"/>
              <w:rPr>
                <w:sz w:val="23"/>
                <w:szCs w:val="23"/>
                <w:color w:val="auto"/>
              </w:rPr>
            </w:pPr>
          </w:p>
        </w:tc>
        <w:tc>
          <w:tcPr>
            <w:tcW w:w="10160" w:type="dxa"/>
            <w:vAlign w:val="bottom"/>
            <w:gridSpan w:val="2"/>
          </w:tcPr>
          <w:p>
            <w:pPr>
              <w:ind w:left="220"/>
              <w:spacing w:after="0"/>
              <w:rPr>
                <w:sz w:val="20"/>
                <w:szCs w:val="20"/>
                <w:color w:val="auto"/>
              </w:rPr>
            </w:pPr>
            <w:r>
              <w:rPr>
                <w:rFonts w:ascii="Arial" w:cs="Arial" w:eastAsia="Arial" w:hAnsi="Arial"/>
                <w:sz w:val="22"/>
                <w:szCs w:val="22"/>
                <w:color w:val="auto"/>
              </w:rPr>
              <w:t>New York, NY 10019</w:t>
            </w:r>
          </w:p>
        </w:tc>
      </w:tr>
      <w:tr>
        <w:trPr>
          <w:trHeight w:val="486"/>
        </w:trPr>
        <w:tc>
          <w:tcPr>
            <w:tcW w:w="1080" w:type="dxa"/>
            <w:vAlign w:val="bottom"/>
          </w:tcPr>
          <w:p>
            <w:pPr>
              <w:spacing w:after="0"/>
              <w:rPr>
                <w:sz w:val="20"/>
                <w:szCs w:val="20"/>
                <w:color w:val="auto"/>
              </w:rPr>
            </w:pPr>
            <w:r>
              <w:rPr>
                <w:rFonts w:ascii="Arial" w:cs="Arial" w:eastAsia="Arial" w:hAnsi="Arial"/>
                <w:sz w:val="22"/>
                <w:szCs w:val="22"/>
                <w:b w:val="1"/>
                <w:bCs w:val="1"/>
                <w:color w:val="auto"/>
              </w:rPr>
              <w:t>Item 2(c)</w:t>
            </w:r>
          </w:p>
        </w:tc>
        <w:tc>
          <w:tcPr>
            <w:tcW w:w="10160" w:type="dxa"/>
            <w:vAlign w:val="bottom"/>
            <w:gridSpan w:val="2"/>
          </w:tcPr>
          <w:p>
            <w:pPr>
              <w:ind w:left="400"/>
              <w:spacing w:after="0"/>
              <w:rPr>
                <w:sz w:val="20"/>
                <w:szCs w:val="20"/>
                <w:color w:val="auto"/>
              </w:rPr>
            </w:pPr>
            <w:r>
              <w:rPr>
                <w:rFonts w:ascii="Arial" w:cs="Arial" w:eastAsia="Arial" w:hAnsi="Arial"/>
                <w:sz w:val="22"/>
                <w:szCs w:val="22"/>
                <w:b w:val="1"/>
                <w:bCs w:val="1"/>
                <w:color w:val="auto"/>
              </w:rPr>
              <w:t>Citizenship or Place of Organization.</w:t>
            </w:r>
          </w:p>
        </w:tc>
      </w:tr>
      <w:tr>
        <w:trPr>
          <w:trHeight w:val="455"/>
        </w:trPr>
        <w:tc>
          <w:tcPr>
            <w:tcW w:w="1080" w:type="dxa"/>
            <w:vAlign w:val="bottom"/>
          </w:tcPr>
          <w:p>
            <w:pPr>
              <w:spacing w:after="0"/>
              <w:rPr>
                <w:sz w:val="24"/>
                <w:szCs w:val="24"/>
                <w:color w:val="auto"/>
              </w:rPr>
            </w:pPr>
          </w:p>
        </w:tc>
        <w:tc>
          <w:tcPr>
            <w:tcW w:w="480" w:type="dxa"/>
            <w:vAlign w:val="bottom"/>
          </w:tcPr>
          <w:p>
            <w:pPr>
              <w:ind w:left="220"/>
              <w:spacing w:after="0"/>
              <w:rPr>
                <w:sz w:val="20"/>
                <w:szCs w:val="20"/>
                <w:color w:val="auto"/>
              </w:rPr>
            </w:pPr>
            <w:r>
              <w:rPr>
                <w:rFonts w:ascii="Arial" w:cs="Arial" w:eastAsia="Arial" w:hAnsi="Arial"/>
                <w:sz w:val="22"/>
                <w:szCs w:val="22"/>
                <w:color w:val="auto"/>
                <w:w w:val="89"/>
              </w:rPr>
              <w:t>(1)</w:t>
            </w:r>
          </w:p>
        </w:tc>
        <w:tc>
          <w:tcPr>
            <w:tcW w:w="9680" w:type="dxa"/>
            <w:vAlign w:val="bottom"/>
          </w:tcPr>
          <w:p>
            <w:pPr>
              <w:ind w:left="640"/>
              <w:spacing w:after="0"/>
              <w:rPr>
                <w:sz w:val="20"/>
                <w:szCs w:val="20"/>
                <w:color w:val="auto"/>
              </w:rPr>
            </w:pPr>
            <w:r>
              <w:rPr>
                <w:rFonts w:ascii="Arial" w:cs="Arial" w:eastAsia="Arial" w:hAnsi="Arial"/>
                <w:sz w:val="22"/>
                <w:szCs w:val="22"/>
                <w:color w:val="auto"/>
              </w:rPr>
              <w:t>Zimmer Partners, LP is a Delaware limited partnership.</w:t>
            </w:r>
          </w:p>
        </w:tc>
      </w:tr>
      <w:tr>
        <w:trPr>
          <w:trHeight w:val="243"/>
        </w:trPr>
        <w:tc>
          <w:tcPr>
            <w:tcW w:w="1080" w:type="dxa"/>
            <w:vAlign w:val="bottom"/>
          </w:tcPr>
          <w:p>
            <w:pPr>
              <w:spacing w:after="0"/>
              <w:rPr>
                <w:sz w:val="21"/>
                <w:szCs w:val="21"/>
                <w:color w:val="auto"/>
              </w:rPr>
            </w:pPr>
          </w:p>
        </w:tc>
        <w:tc>
          <w:tcPr>
            <w:tcW w:w="480" w:type="dxa"/>
            <w:vAlign w:val="bottom"/>
          </w:tcPr>
          <w:p>
            <w:pPr>
              <w:ind w:left="220"/>
              <w:spacing w:after="0" w:line="243" w:lineRule="exact"/>
              <w:rPr>
                <w:sz w:val="20"/>
                <w:szCs w:val="20"/>
                <w:color w:val="auto"/>
              </w:rPr>
            </w:pPr>
            <w:r>
              <w:rPr>
                <w:rFonts w:ascii="Arial" w:cs="Arial" w:eastAsia="Arial" w:hAnsi="Arial"/>
                <w:sz w:val="22"/>
                <w:szCs w:val="22"/>
                <w:color w:val="auto"/>
                <w:w w:val="89"/>
              </w:rPr>
              <w:t>(2)</w:t>
            </w:r>
          </w:p>
        </w:tc>
        <w:tc>
          <w:tcPr>
            <w:tcW w:w="9680" w:type="dxa"/>
            <w:vAlign w:val="bottom"/>
          </w:tcPr>
          <w:p>
            <w:pPr>
              <w:ind w:left="700"/>
              <w:spacing w:after="0" w:line="243" w:lineRule="exact"/>
              <w:rPr>
                <w:sz w:val="20"/>
                <w:szCs w:val="20"/>
                <w:color w:val="auto"/>
              </w:rPr>
            </w:pPr>
            <w:r>
              <w:rPr>
                <w:rFonts w:ascii="Arial" w:cs="Arial" w:eastAsia="Arial" w:hAnsi="Arial"/>
                <w:sz w:val="22"/>
                <w:szCs w:val="22"/>
                <w:color w:val="auto"/>
              </w:rPr>
              <w:t>Zimmer Financial Services Group LLC is a Delaware limited liability company.</w:t>
            </w:r>
          </w:p>
        </w:tc>
      </w:tr>
      <w:tr>
        <w:trPr>
          <w:trHeight w:val="243"/>
        </w:trPr>
        <w:tc>
          <w:tcPr>
            <w:tcW w:w="1080" w:type="dxa"/>
            <w:vAlign w:val="bottom"/>
          </w:tcPr>
          <w:p>
            <w:pPr>
              <w:spacing w:after="0"/>
              <w:rPr>
                <w:sz w:val="21"/>
                <w:szCs w:val="21"/>
                <w:color w:val="auto"/>
              </w:rPr>
            </w:pPr>
          </w:p>
        </w:tc>
        <w:tc>
          <w:tcPr>
            <w:tcW w:w="480" w:type="dxa"/>
            <w:vAlign w:val="bottom"/>
          </w:tcPr>
          <w:p>
            <w:pPr>
              <w:ind w:left="220"/>
              <w:spacing w:after="0" w:line="243" w:lineRule="exact"/>
              <w:rPr>
                <w:sz w:val="20"/>
                <w:szCs w:val="20"/>
                <w:color w:val="auto"/>
              </w:rPr>
            </w:pPr>
            <w:r>
              <w:rPr>
                <w:rFonts w:ascii="Arial" w:cs="Arial" w:eastAsia="Arial" w:hAnsi="Arial"/>
                <w:sz w:val="22"/>
                <w:szCs w:val="22"/>
                <w:color w:val="auto"/>
                <w:w w:val="89"/>
              </w:rPr>
              <w:t>(3)</w:t>
            </w:r>
          </w:p>
        </w:tc>
        <w:tc>
          <w:tcPr>
            <w:tcW w:w="9680" w:type="dxa"/>
            <w:vAlign w:val="bottom"/>
          </w:tcPr>
          <w:p>
            <w:pPr>
              <w:ind w:left="640"/>
              <w:spacing w:after="0" w:line="243" w:lineRule="exact"/>
              <w:rPr>
                <w:sz w:val="20"/>
                <w:szCs w:val="20"/>
                <w:color w:val="auto"/>
              </w:rPr>
            </w:pPr>
            <w:r>
              <w:rPr>
                <w:rFonts w:ascii="Arial" w:cs="Arial" w:eastAsia="Arial" w:hAnsi="Arial"/>
                <w:sz w:val="22"/>
                <w:szCs w:val="22"/>
                <w:color w:val="auto"/>
              </w:rPr>
              <w:t>Zimmer Partners GP, LLC is a Delaware limited liability company.</w:t>
            </w:r>
          </w:p>
        </w:tc>
      </w:tr>
      <w:tr>
        <w:trPr>
          <w:trHeight w:val="274"/>
        </w:trPr>
        <w:tc>
          <w:tcPr>
            <w:tcW w:w="1080" w:type="dxa"/>
            <w:vAlign w:val="bottom"/>
          </w:tcPr>
          <w:p>
            <w:pPr>
              <w:spacing w:after="0"/>
              <w:rPr>
                <w:sz w:val="23"/>
                <w:szCs w:val="23"/>
                <w:color w:val="auto"/>
              </w:rPr>
            </w:pPr>
          </w:p>
        </w:tc>
        <w:tc>
          <w:tcPr>
            <w:tcW w:w="480" w:type="dxa"/>
            <w:vAlign w:val="bottom"/>
          </w:tcPr>
          <w:p>
            <w:pPr>
              <w:ind w:left="220"/>
              <w:spacing w:after="0"/>
              <w:rPr>
                <w:sz w:val="20"/>
                <w:szCs w:val="20"/>
                <w:color w:val="auto"/>
              </w:rPr>
            </w:pPr>
            <w:r>
              <w:rPr>
                <w:rFonts w:ascii="Arial" w:cs="Arial" w:eastAsia="Arial" w:hAnsi="Arial"/>
                <w:sz w:val="22"/>
                <w:szCs w:val="22"/>
                <w:color w:val="auto"/>
                <w:w w:val="89"/>
              </w:rPr>
              <w:t>(4)</w:t>
            </w:r>
          </w:p>
        </w:tc>
        <w:tc>
          <w:tcPr>
            <w:tcW w:w="9680" w:type="dxa"/>
            <w:vAlign w:val="bottom"/>
          </w:tcPr>
          <w:p>
            <w:pPr>
              <w:ind w:left="640"/>
              <w:spacing w:after="0"/>
              <w:rPr>
                <w:sz w:val="20"/>
                <w:szCs w:val="20"/>
                <w:color w:val="auto"/>
              </w:rPr>
            </w:pPr>
            <w:r>
              <w:rPr>
                <w:rFonts w:ascii="Arial" w:cs="Arial" w:eastAsia="Arial" w:hAnsi="Arial"/>
                <w:sz w:val="22"/>
                <w:szCs w:val="22"/>
                <w:color w:val="auto"/>
              </w:rPr>
              <w:t>Stuart J. Zimmer is a U.S. citizen.</w:t>
            </w:r>
          </w:p>
        </w:tc>
      </w:tr>
      <w:tr>
        <w:trPr>
          <w:trHeight w:val="486"/>
        </w:trPr>
        <w:tc>
          <w:tcPr>
            <w:tcW w:w="1080" w:type="dxa"/>
            <w:vAlign w:val="bottom"/>
          </w:tcPr>
          <w:p>
            <w:pPr>
              <w:spacing w:after="0"/>
              <w:rPr>
                <w:sz w:val="20"/>
                <w:szCs w:val="20"/>
                <w:color w:val="auto"/>
              </w:rPr>
            </w:pPr>
            <w:r>
              <w:rPr>
                <w:rFonts w:ascii="Arial" w:cs="Arial" w:eastAsia="Arial" w:hAnsi="Arial"/>
                <w:sz w:val="22"/>
                <w:szCs w:val="22"/>
                <w:b w:val="1"/>
                <w:bCs w:val="1"/>
                <w:color w:val="auto"/>
              </w:rPr>
              <w:t>Item 2(d)</w:t>
            </w:r>
          </w:p>
        </w:tc>
        <w:tc>
          <w:tcPr>
            <w:tcW w:w="10160" w:type="dxa"/>
            <w:vAlign w:val="bottom"/>
            <w:gridSpan w:val="2"/>
          </w:tcPr>
          <w:p>
            <w:pPr>
              <w:ind w:left="440"/>
              <w:spacing w:after="0"/>
              <w:rPr>
                <w:sz w:val="20"/>
                <w:szCs w:val="20"/>
                <w:color w:val="auto"/>
              </w:rPr>
            </w:pPr>
            <w:r>
              <w:rPr>
                <w:rFonts w:ascii="Arial" w:cs="Arial" w:eastAsia="Arial" w:hAnsi="Arial"/>
                <w:sz w:val="22"/>
                <w:szCs w:val="22"/>
                <w:b w:val="1"/>
                <w:bCs w:val="1"/>
                <w:color w:val="auto"/>
              </w:rPr>
              <w:t>Title of Class of Securities.</w:t>
            </w:r>
          </w:p>
        </w:tc>
      </w:tr>
      <w:tr>
        <w:trPr>
          <w:trHeight w:val="486"/>
        </w:trPr>
        <w:tc>
          <w:tcPr>
            <w:tcW w:w="1080" w:type="dxa"/>
            <w:vAlign w:val="bottom"/>
          </w:tcPr>
          <w:p>
            <w:pPr>
              <w:spacing w:after="0"/>
              <w:rPr>
                <w:sz w:val="24"/>
                <w:szCs w:val="24"/>
                <w:color w:val="auto"/>
              </w:rPr>
            </w:pPr>
          </w:p>
        </w:tc>
        <w:tc>
          <w:tcPr>
            <w:tcW w:w="10160" w:type="dxa"/>
            <w:vAlign w:val="bottom"/>
            <w:gridSpan w:val="2"/>
          </w:tcPr>
          <w:p>
            <w:pPr>
              <w:ind w:left="220"/>
              <w:spacing w:after="0"/>
              <w:rPr>
                <w:sz w:val="20"/>
                <w:szCs w:val="20"/>
                <w:color w:val="auto"/>
              </w:rPr>
            </w:pPr>
            <w:r>
              <w:rPr>
                <w:rFonts w:ascii="Arial" w:cs="Arial" w:eastAsia="Arial" w:hAnsi="Arial"/>
                <w:sz w:val="22"/>
                <w:szCs w:val="22"/>
                <w:color w:val="auto"/>
              </w:rPr>
              <w:t>Class A Common Stock, par value $0.0001 per share (“Class A Common Stock”)</w:t>
            </w:r>
          </w:p>
        </w:tc>
      </w:tr>
      <w:tr>
        <w:trPr>
          <w:trHeight w:val="486"/>
        </w:trPr>
        <w:tc>
          <w:tcPr>
            <w:tcW w:w="1080" w:type="dxa"/>
            <w:vAlign w:val="bottom"/>
          </w:tcPr>
          <w:p>
            <w:pPr>
              <w:spacing w:after="0"/>
              <w:rPr>
                <w:sz w:val="20"/>
                <w:szCs w:val="20"/>
                <w:color w:val="auto"/>
              </w:rPr>
            </w:pPr>
            <w:r>
              <w:rPr>
                <w:rFonts w:ascii="Arial" w:cs="Arial" w:eastAsia="Arial" w:hAnsi="Arial"/>
                <w:sz w:val="22"/>
                <w:szCs w:val="22"/>
                <w:b w:val="1"/>
                <w:bCs w:val="1"/>
                <w:color w:val="auto"/>
              </w:rPr>
              <w:t>Item 2(e)</w:t>
            </w:r>
          </w:p>
        </w:tc>
        <w:tc>
          <w:tcPr>
            <w:tcW w:w="10160" w:type="dxa"/>
            <w:vAlign w:val="bottom"/>
            <w:gridSpan w:val="2"/>
          </w:tcPr>
          <w:p>
            <w:pPr>
              <w:ind w:left="360"/>
              <w:spacing w:after="0"/>
              <w:rPr>
                <w:sz w:val="20"/>
                <w:szCs w:val="20"/>
                <w:color w:val="auto"/>
              </w:rPr>
            </w:pPr>
            <w:r>
              <w:rPr>
                <w:rFonts w:ascii="Arial" w:cs="Arial" w:eastAsia="Arial" w:hAnsi="Arial"/>
                <w:sz w:val="22"/>
                <w:szCs w:val="22"/>
                <w:b w:val="1"/>
                <w:bCs w:val="1"/>
                <w:color w:val="auto"/>
              </w:rPr>
              <w:t>CUSIP Number.</w:t>
            </w:r>
          </w:p>
        </w:tc>
      </w:tr>
      <w:tr>
        <w:trPr>
          <w:trHeight w:val="486"/>
        </w:trPr>
        <w:tc>
          <w:tcPr>
            <w:tcW w:w="1080" w:type="dxa"/>
            <w:vAlign w:val="bottom"/>
          </w:tcPr>
          <w:p>
            <w:pPr>
              <w:spacing w:after="0"/>
              <w:rPr>
                <w:sz w:val="24"/>
                <w:szCs w:val="24"/>
                <w:color w:val="auto"/>
              </w:rPr>
            </w:pPr>
          </w:p>
        </w:tc>
        <w:tc>
          <w:tcPr>
            <w:tcW w:w="10160" w:type="dxa"/>
            <w:vAlign w:val="bottom"/>
            <w:gridSpan w:val="2"/>
          </w:tcPr>
          <w:p>
            <w:pPr>
              <w:ind w:left="220"/>
              <w:spacing w:after="0"/>
              <w:rPr>
                <w:sz w:val="20"/>
                <w:szCs w:val="20"/>
                <w:color w:val="auto"/>
              </w:rPr>
            </w:pPr>
            <w:r>
              <w:rPr>
                <w:rFonts w:ascii="Arial" w:cs="Arial" w:eastAsia="Arial" w:hAnsi="Arial"/>
                <w:sz w:val="22"/>
                <w:szCs w:val="22"/>
                <w:color w:val="auto"/>
              </w:rPr>
              <w:t>68347P103</w:t>
            </w:r>
          </w:p>
        </w:tc>
      </w:tr>
      <w:tr>
        <w:trPr>
          <w:trHeight w:val="415"/>
        </w:trPr>
        <w:tc>
          <w:tcPr>
            <w:tcW w:w="1080" w:type="dxa"/>
            <w:vAlign w:val="bottom"/>
            <w:tcBorders>
              <w:bottom w:val="single" w:sz="8" w:color="auto"/>
            </w:tcBorders>
          </w:tcPr>
          <w:p>
            <w:pPr>
              <w:spacing w:after="0"/>
              <w:rPr>
                <w:sz w:val="24"/>
                <w:szCs w:val="24"/>
                <w:color w:val="auto"/>
              </w:rPr>
            </w:pPr>
          </w:p>
        </w:tc>
        <w:tc>
          <w:tcPr>
            <w:tcW w:w="480" w:type="dxa"/>
            <w:vAlign w:val="bottom"/>
            <w:tcBorders>
              <w:bottom w:val="single" w:sz="8" w:color="auto"/>
            </w:tcBorders>
          </w:tcPr>
          <w:p>
            <w:pPr>
              <w:spacing w:after="0"/>
              <w:rPr>
                <w:sz w:val="24"/>
                <w:szCs w:val="24"/>
                <w:color w:val="auto"/>
              </w:rPr>
            </w:pPr>
          </w:p>
        </w:tc>
        <w:tc>
          <w:tcPr>
            <w:tcW w:w="968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355" w:right="339" w:bottom="1440" w:gutter="0" w:footer="0" w:header="0"/>
        </w:sectPr>
      </w:pPr>
    </w:p>
    <w:bookmarkStart w:id="6" w:name="page7"/>
    <w:bookmarkEnd w:id="6"/>
    <w:p>
      <w:pPr>
        <w:spacing w:after="0"/>
        <w:tabs>
          <w:tab w:leader="none" w:pos="1560" w:val="left"/>
        </w:tabs>
        <w:rPr>
          <w:sz w:val="20"/>
          <w:szCs w:val="20"/>
          <w:color w:val="auto"/>
        </w:rPr>
      </w:pPr>
      <w:r>
        <w:rPr>
          <w:rFonts w:ascii="Arial" w:cs="Arial" w:eastAsia="Arial" w:hAnsi="Arial"/>
          <w:sz w:val="22"/>
          <w:szCs w:val="22"/>
          <w:b w:val="1"/>
          <w:bCs w:val="1"/>
          <w:color w:val="auto"/>
        </w:rPr>
        <w:t>Item 3</w:t>
      </w:r>
      <w:r>
        <w:rPr>
          <w:sz w:val="20"/>
          <w:szCs w:val="20"/>
          <w:color w:val="auto"/>
        </w:rPr>
        <w:tab/>
      </w:r>
      <w:r>
        <w:rPr>
          <w:rFonts w:ascii="Arial" w:cs="Arial" w:eastAsia="Arial" w:hAnsi="Arial"/>
          <w:sz w:val="19"/>
          <w:szCs w:val="19"/>
          <w:b w:val="1"/>
          <w:bCs w:val="1"/>
          <w:color w:val="auto"/>
        </w:rPr>
        <w:t>Reporting Person.</w:t>
      </w:r>
    </w:p>
    <w:p>
      <w:pPr>
        <w:spacing w:after="0" w:line="234"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If this statement is filed pursuant to Rule 13d-1(b), or 13d-2(b), check whether the person filing is a:</w:t>
      </w:r>
    </w:p>
    <w:p>
      <w:pPr>
        <w:spacing w:after="0" w:line="239" w:lineRule="exact"/>
        <w:rPr>
          <w:sz w:val="20"/>
          <w:szCs w:val="20"/>
          <w:color w:val="auto"/>
        </w:rPr>
      </w:pPr>
    </w:p>
    <w:tbl>
      <w:tblPr>
        <w:tblLayout w:type="fixed"/>
        <w:tblInd w:w="340" w:type="dxa"/>
        <w:tblCellMar>
          <w:top w:w="0" w:type="dxa"/>
          <w:left w:w="0" w:type="dxa"/>
          <w:bottom w:w="0" w:type="dxa"/>
          <w:right w:w="0" w:type="dxa"/>
        </w:tblCellMar>
      </w:tblPr>
      <w:tr>
        <w:trPr>
          <w:trHeight w:val="274"/>
        </w:trPr>
        <w:tc>
          <w:tcPr>
            <w:tcW w:w="360" w:type="dxa"/>
            <w:vAlign w:val="bottom"/>
          </w:tcPr>
          <w:p>
            <w:pPr>
              <w:spacing w:after="0"/>
              <w:rPr>
                <w:sz w:val="20"/>
                <w:szCs w:val="20"/>
                <w:color w:val="auto"/>
              </w:rPr>
            </w:pPr>
            <w:r>
              <w:rPr>
                <w:rFonts w:ascii="Arial" w:cs="Arial" w:eastAsia="Arial" w:hAnsi="Arial"/>
                <w:sz w:val="22"/>
                <w:szCs w:val="22"/>
                <w:color w:val="auto"/>
              </w:rPr>
              <w:t>(a)</w:t>
            </w:r>
          </w:p>
        </w:tc>
        <w:tc>
          <w:tcPr>
            <w:tcW w:w="280" w:type="dxa"/>
            <w:vAlign w:val="bottom"/>
          </w:tcPr>
          <w:p>
            <w:pPr>
              <w:jc w:val="right"/>
              <w:spacing w:after="0"/>
              <w:rPr>
                <w:sz w:val="20"/>
                <w:szCs w:val="20"/>
                <w:color w:val="auto"/>
              </w:rPr>
            </w:pPr>
            <w:r>
              <w:rPr>
                <w:rFonts w:ascii="Arial" w:cs="Arial" w:eastAsia="Arial" w:hAnsi="Arial"/>
                <w:sz w:val="22"/>
                <w:szCs w:val="22"/>
                <w:color w:val="auto"/>
              </w:rPr>
              <w:t>[</w:t>
            </w:r>
          </w:p>
        </w:tc>
        <w:tc>
          <w:tcPr>
            <w:tcW w:w="260" w:type="dxa"/>
            <w:vAlign w:val="bottom"/>
          </w:tcPr>
          <w:p>
            <w:pPr>
              <w:jc w:val="right"/>
              <w:ind w:right="12"/>
              <w:spacing w:after="0"/>
              <w:rPr>
                <w:sz w:val="20"/>
                <w:szCs w:val="20"/>
                <w:color w:val="auto"/>
              </w:rPr>
            </w:pPr>
            <w:r>
              <w:rPr>
                <w:rFonts w:ascii="Arial" w:cs="Arial" w:eastAsia="Arial" w:hAnsi="Arial"/>
                <w:sz w:val="22"/>
                <w:szCs w:val="22"/>
                <w:color w:val="auto"/>
              </w:rPr>
              <w:t>]</w:t>
            </w:r>
          </w:p>
        </w:tc>
        <w:tc>
          <w:tcPr>
            <w:tcW w:w="9340" w:type="dxa"/>
            <w:vAlign w:val="bottom"/>
          </w:tcPr>
          <w:p>
            <w:pPr>
              <w:ind w:left="60"/>
              <w:spacing w:after="0"/>
              <w:rPr>
                <w:sz w:val="20"/>
                <w:szCs w:val="20"/>
                <w:color w:val="auto"/>
              </w:rPr>
            </w:pPr>
            <w:r>
              <w:rPr>
                <w:rFonts w:ascii="Arial" w:cs="Arial" w:eastAsia="Arial" w:hAnsi="Arial"/>
                <w:sz w:val="22"/>
                <w:szCs w:val="22"/>
                <w:color w:val="auto"/>
              </w:rPr>
              <w:t>Broker or dealer registered under section 15 of the Act (15 U.S.C. 78o).</w:t>
            </w:r>
          </w:p>
        </w:tc>
      </w:tr>
      <w:tr>
        <w:trPr>
          <w:trHeight w:val="459"/>
        </w:trPr>
        <w:tc>
          <w:tcPr>
            <w:tcW w:w="360" w:type="dxa"/>
            <w:vAlign w:val="bottom"/>
          </w:tcPr>
          <w:p>
            <w:pPr>
              <w:spacing w:after="0"/>
              <w:rPr>
                <w:sz w:val="20"/>
                <w:szCs w:val="20"/>
                <w:color w:val="auto"/>
              </w:rPr>
            </w:pPr>
            <w:r>
              <w:rPr>
                <w:rFonts w:ascii="Arial" w:cs="Arial" w:eastAsia="Arial" w:hAnsi="Arial"/>
                <w:sz w:val="22"/>
                <w:szCs w:val="22"/>
                <w:color w:val="auto"/>
              </w:rPr>
              <w:t>(b</w:t>
            </w:r>
          </w:p>
        </w:tc>
        <w:tc>
          <w:tcPr>
            <w:tcW w:w="280" w:type="dxa"/>
            <w:vAlign w:val="bottom"/>
          </w:tcPr>
          <w:p>
            <w:pPr>
              <w:jc w:val="right"/>
              <w:spacing w:after="0"/>
              <w:rPr>
                <w:sz w:val="20"/>
                <w:szCs w:val="20"/>
                <w:color w:val="auto"/>
              </w:rPr>
            </w:pPr>
            <w:r>
              <w:rPr>
                <w:rFonts w:ascii="Arial" w:cs="Arial" w:eastAsia="Arial" w:hAnsi="Arial"/>
                <w:sz w:val="22"/>
                <w:szCs w:val="22"/>
                <w:color w:val="auto"/>
              </w:rPr>
              <w:t>[</w:t>
            </w:r>
          </w:p>
        </w:tc>
        <w:tc>
          <w:tcPr>
            <w:tcW w:w="260" w:type="dxa"/>
            <w:vAlign w:val="bottom"/>
          </w:tcPr>
          <w:p>
            <w:pPr>
              <w:jc w:val="right"/>
              <w:ind w:right="12"/>
              <w:spacing w:after="0"/>
              <w:rPr>
                <w:sz w:val="20"/>
                <w:szCs w:val="20"/>
                <w:color w:val="auto"/>
              </w:rPr>
            </w:pPr>
            <w:r>
              <w:rPr>
                <w:rFonts w:ascii="Arial" w:cs="Arial" w:eastAsia="Arial" w:hAnsi="Arial"/>
                <w:sz w:val="22"/>
                <w:szCs w:val="22"/>
                <w:color w:val="auto"/>
              </w:rPr>
              <w:t>]</w:t>
            </w:r>
          </w:p>
        </w:tc>
        <w:tc>
          <w:tcPr>
            <w:tcW w:w="9340" w:type="dxa"/>
            <w:vAlign w:val="bottom"/>
          </w:tcPr>
          <w:p>
            <w:pPr>
              <w:ind w:left="60"/>
              <w:spacing w:after="0"/>
              <w:rPr>
                <w:sz w:val="20"/>
                <w:szCs w:val="20"/>
                <w:color w:val="auto"/>
              </w:rPr>
            </w:pPr>
            <w:r>
              <w:rPr>
                <w:rFonts w:ascii="Arial" w:cs="Arial" w:eastAsia="Arial" w:hAnsi="Arial"/>
                <w:sz w:val="22"/>
                <w:szCs w:val="22"/>
                <w:color w:val="auto"/>
              </w:rPr>
              <w:t>Bank as defined in section 3(a)(6) of the Act (15 U.S.C. 78c).</w:t>
            </w:r>
          </w:p>
        </w:tc>
      </w:tr>
      <w:tr>
        <w:trPr>
          <w:trHeight w:val="459"/>
        </w:trPr>
        <w:tc>
          <w:tcPr>
            <w:tcW w:w="360" w:type="dxa"/>
            <w:vAlign w:val="bottom"/>
          </w:tcPr>
          <w:p>
            <w:pPr>
              <w:spacing w:after="0"/>
              <w:rPr>
                <w:sz w:val="20"/>
                <w:szCs w:val="20"/>
                <w:color w:val="auto"/>
              </w:rPr>
            </w:pPr>
            <w:r>
              <w:rPr>
                <w:rFonts w:ascii="Arial" w:cs="Arial" w:eastAsia="Arial" w:hAnsi="Arial"/>
                <w:sz w:val="22"/>
                <w:szCs w:val="22"/>
                <w:color w:val="auto"/>
              </w:rPr>
              <w:t>(c)</w:t>
            </w:r>
          </w:p>
        </w:tc>
        <w:tc>
          <w:tcPr>
            <w:tcW w:w="280" w:type="dxa"/>
            <w:vAlign w:val="bottom"/>
          </w:tcPr>
          <w:p>
            <w:pPr>
              <w:jc w:val="right"/>
              <w:spacing w:after="0"/>
              <w:rPr>
                <w:sz w:val="20"/>
                <w:szCs w:val="20"/>
                <w:color w:val="auto"/>
              </w:rPr>
            </w:pPr>
            <w:r>
              <w:rPr>
                <w:rFonts w:ascii="Arial" w:cs="Arial" w:eastAsia="Arial" w:hAnsi="Arial"/>
                <w:sz w:val="22"/>
                <w:szCs w:val="22"/>
                <w:color w:val="auto"/>
              </w:rPr>
              <w:t>[</w:t>
            </w:r>
          </w:p>
        </w:tc>
        <w:tc>
          <w:tcPr>
            <w:tcW w:w="260" w:type="dxa"/>
            <w:vAlign w:val="bottom"/>
          </w:tcPr>
          <w:p>
            <w:pPr>
              <w:jc w:val="right"/>
              <w:spacing w:after="0"/>
              <w:rPr>
                <w:sz w:val="20"/>
                <w:szCs w:val="20"/>
                <w:color w:val="auto"/>
              </w:rPr>
            </w:pPr>
            <w:r>
              <w:rPr>
                <w:rFonts w:ascii="Arial" w:cs="Arial" w:eastAsia="Arial" w:hAnsi="Arial"/>
                <w:sz w:val="22"/>
                <w:szCs w:val="22"/>
                <w:color w:val="auto"/>
              </w:rPr>
              <w:t>]</w:t>
            </w:r>
          </w:p>
        </w:tc>
        <w:tc>
          <w:tcPr>
            <w:tcW w:w="9340" w:type="dxa"/>
            <w:vAlign w:val="bottom"/>
          </w:tcPr>
          <w:p>
            <w:pPr>
              <w:ind w:left="60"/>
              <w:spacing w:after="0"/>
              <w:rPr>
                <w:sz w:val="20"/>
                <w:szCs w:val="20"/>
                <w:color w:val="auto"/>
              </w:rPr>
            </w:pPr>
            <w:r>
              <w:rPr>
                <w:rFonts w:ascii="Arial" w:cs="Arial" w:eastAsia="Arial" w:hAnsi="Arial"/>
                <w:sz w:val="22"/>
                <w:szCs w:val="22"/>
                <w:color w:val="auto"/>
              </w:rPr>
              <w:t>Insurance company as defined in section 3(a)(19) of the Act (15 U.S.C. 78c).</w:t>
            </w:r>
          </w:p>
        </w:tc>
      </w:tr>
      <w:tr>
        <w:trPr>
          <w:trHeight w:val="459"/>
        </w:trPr>
        <w:tc>
          <w:tcPr>
            <w:tcW w:w="360" w:type="dxa"/>
            <w:vAlign w:val="bottom"/>
          </w:tcPr>
          <w:p>
            <w:pPr>
              <w:spacing w:after="0"/>
              <w:rPr>
                <w:sz w:val="20"/>
                <w:szCs w:val="20"/>
                <w:color w:val="auto"/>
              </w:rPr>
            </w:pPr>
            <w:r>
              <w:rPr>
                <w:rFonts w:ascii="Arial" w:cs="Arial" w:eastAsia="Arial" w:hAnsi="Arial"/>
                <w:sz w:val="22"/>
                <w:szCs w:val="22"/>
                <w:color w:val="auto"/>
              </w:rPr>
              <w:t>(d)</w:t>
            </w:r>
          </w:p>
        </w:tc>
        <w:tc>
          <w:tcPr>
            <w:tcW w:w="280" w:type="dxa"/>
            <w:vAlign w:val="bottom"/>
          </w:tcPr>
          <w:p>
            <w:pPr>
              <w:jc w:val="right"/>
              <w:spacing w:after="0"/>
              <w:rPr>
                <w:sz w:val="20"/>
                <w:szCs w:val="20"/>
                <w:color w:val="auto"/>
              </w:rPr>
            </w:pPr>
            <w:r>
              <w:rPr>
                <w:rFonts w:ascii="Arial" w:cs="Arial" w:eastAsia="Arial" w:hAnsi="Arial"/>
                <w:sz w:val="22"/>
                <w:szCs w:val="22"/>
                <w:color w:val="auto"/>
              </w:rPr>
              <w:t>[</w:t>
            </w:r>
          </w:p>
        </w:tc>
        <w:tc>
          <w:tcPr>
            <w:tcW w:w="260" w:type="dxa"/>
            <w:vAlign w:val="bottom"/>
          </w:tcPr>
          <w:p>
            <w:pPr>
              <w:jc w:val="right"/>
              <w:spacing w:after="0"/>
              <w:rPr>
                <w:sz w:val="20"/>
                <w:szCs w:val="20"/>
                <w:color w:val="auto"/>
              </w:rPr>
            </w:pPr>
            <w:r>
              <w:rPr>
                <w:rFonts w:ascii="Arial" w:cs="Arial" w:eastAsia="Arial" w:hAnsi="Arial"/>
                <w:sz w:val="22"/>
                <w:szCs w:val="22"/>
                <w:color w:val="auto"/>
              </w:rPr>
              <w:t>]</w:t>
            </w:r>
          </w:p>
        </w:tc>
        <w:tc>
          <w:tcPr>
            <w:tcW w:w="9340" w:type="dxa"/>
            <w:vAlign w:val="bottom"/>
          </w:tcPr>
          <w:p>
            <w:pPr>
              <w:ind w:left="60"/>
              <w:spacing w:after="0"/>
              <w:rPr>
                <w:sz w:val="20"/>
                <w:szCs w:val="20"/>
                <w:color w:val="auto"/>
              </w:rPr>
            </w:pPr>
            <w:r>
              <w:rPr>
                <w:rFonts w:ascii="Arial" w:cs="Arial" w:eastAsia="Arial" w:hAnsi="Arial"/>
                <w:sz w:val="22"/>
                <w:szCs w:val="22"/>
                <w:color w:val="auto"/>
                <w:w w:val="88"/>
              </w:rPr>
              <w:t>Investment company registered under section 8 of the Investment Company Act of 1940 (15 U.S.C. 80a-8).</w:t>
            </w:r>
          </w:p>
        </w:tc>
      </w:tr>
    </w:tbl>
    <w:p>
      <w:pPr>
        <w:spacing w:after="0" w:line="185" w:lineRule="exact"/>
        <w:rPr>
          <w:sz w:val="20"/>
          <w:szCs w:val="20"/>
          <w:color w:val="auto"/>
        </w:rPr>
      </w:pPr>
    </w:p>
    <w:p>
      <w:pPr>
        <w:ind w:left="840" w:hanging="508"/>
        <w:spacing w:after="0"/>
        <w:tabs>
          <w:tab w:leader="none" w:pos="840" w:val="left"/>
        </w:tabs>
        <w:numPr>
          <w:ilvl w:val="0"/>
          <w:numId w:val="22"/>
        </w:numPr>
        <w:rPr>
          <w:rFonts w:ascii="Arial" w:cs="Arial" w:eastAsia="Arial" w:hAnsi="Arial"/>
          <w:sz w:val="22"/>
          <w:szCs w:val="22"/>
          <w:color w:val="auto"/>
        </w:rPr>
      </w:pPr>
      <w:r>
        <w:rPr>
          <w:rFonts w:ascii="Arial" w:cs="Arial" w:eastAsia="Arial" w:hAnsi="Arial"/>
          <w:sz w:val="22"/>
          <w:szCs w:val="22"/>
          <w:color w:val="auto"/>
        </w:rPr>
        <w:t>[X]  An investment advisor in accordance with §240.13d-1(b)(1)(ii)(E).</w:t>
      </w:r>
    </w:p>
    <w:p>
      <w:pPr>
        <w:spacing w:after="0" w:line="206" w:lineRule="exact"/>
        <w:rPr>
          <w:sz w:val="20"/>
          <w:szCs w:val="20"/>
          <w:color w:val="auto"/>
        </w:rPr>
      </w:pPr>
    </w:p>
    <w:p>
      <w:pPr>
        <w:ind w:left="340"/>
        <w:spacing w:after="0"/>
        <w:tabs>
          <w:tab w:leader="none" w:pos="860" w:val="left"/>
        </w:tabs>
        <w:rPr>
          <w:sz w:val="20"/>
          <w:szCs w:val="20"/>
          <w:color w:val="auto"/>
        </w:rPr>
      </w:pPr>
      <w:r>
        <w:rPr>
          <w:rFonts w:ascii="Arial" w:cs="Arial" w:eastAsia="Arial" w:hAnsi="Arial"/>
          <w:sz w:val="22"/>
          <w:szCs w:val="22"/>
          <w:color w:val="auto"/>
        </w:rPr>
        <w:t>(f)</w:t>
      </w:r>
      <w:r>
        <w:rPr>
          <w:sz w:val="20"/>
          <w:szCs w:val="20"/>
          <w:color w:val="auto"/>
        </w:rPr>
        <w:tab/>
      </w:r>
      <w:r>
        <w:rPr>
          <w:rFonts w:ascii="Arial" w:cs="Arial" w:eastAsia="Arial" w:hAnsi="Arial"/>
          <w:sz w:val="22"/>
          <w:szCs w:val="22"/>
          <w:color w:val="auto"/>
        </w:rPr>
        <w:t>[  ] An employee benefit plan or endowment fund in accordance with §240.13d-1(b)(1)(ii)(F).</w:t>
      </w:r>
    </w:p>
    <w:p>
      <w:pPr>
        <w:spacing w:after="0" w:line="206" w:lineRule="exact"/>
        <w:rPr>
          <w:sz w:val="20"/>
          <w:szCs w:val="20"/>
          <w:color w:val="auto"/>
        </w:rPr>
      </w:pPr>
    </w:p>
    <w:p>
      <w:pPr>
        <w:ind w:left="860" w:hanging="528"/>
        <w:spacing w:after="0"/>
        <w:tabs>
          <w:tab w:leader="none" w:pos="860" w:val="left"/>
        </w:tabs>
        <w:numPr>
          <w:ilvl w:val="0"/>
          <w:numId w:val="23"/>
        </w:numPr>
        <w:rPr>
          <w:rFonts w:ascii="Arial" w:cs="Arial" w:eastAsia="Arial" w:hAnsi="Arial"/>
          <w:sz w:val="22"/>
          <w:szCs w:val="22"/>
          <w:color w:val="auto"/>
        </w:rPr>
      </w:pPr>
      <w:r>
        <w:rPr>
          <w:rFonts w:ascii="Arial" w:cs="Arial" w:eastAsia="Arial" w:hAnsi="Arial"/>
          <w:sz w:val="22"/>
          <w:szCs w:val="22"/>
          <w:color w:val="auto"/>
        </w:rPr>
        <w:t>[X]  A parent holding company or control person in accordance with §240.13d-1(b)(1)(ii)(G).</w:t>
      </w:r>
    </w:p>
    <w:p>
      <w:pPr>
        <w:spacing w:after="0" w:line="206" w:lineRule="exact"/>
        <w:rPr>
          <w:sz w:val="20"/>
          <w:szCs w:val="20"/>
          <w:color w:val="auto"/>
        </w:rPr>
      </w:pPr>
    </w:p>
    <w:p>
      <w:pPr>
        <w:ind w:left="340"/>
        <w:spacing w:after="0"/>
        <w:tabs>
          <w:tab w:leader="none" w:pos="840" w:val="left"/>
        </w:tabs>
        <w:rPr>
          <w:sz w:val="20"/>
          <w:szCs w:val="20"/>
          <w:color w:val="auto"/>
        </w:rPr>
      </w:pPr>
      <w:r>
        <w:rPr>
          <w:rFonts w:ascii="Arial" w:cs="Arial" w:eastAsia="Arial" w:hAnsi="Arial"/>
          <w:sz w:val="21"/>
          <w:szCs w:val="21"/>
          <w:color w:val="auto"/>
        </w:rPr>
        <w:t>(h)</w:t>
        <w:tab/>
        <w:t>[  ]  A savings association as defined in Section 3(b) of the Federal Deposit Insurance Act (12 U.S.C. 1813).</w:t>
      </w:r>
    </w:p>
    <w:p>
      <w:pPr>
        <w:spacing w:after="0" w:line="218" w:lineRule="exact"/>
        <w:rPr>
          <w:sz w:val="20"/>
          <w:szCs w:val="20"/>
          <w:color w:val="auto"/>
        </w:rPr>
      </w:pPr>
    </w:p>
    <w:p>
      <w:pPr>
        <w:ind w:left="1300" w:hanging="968"/>
        <w:spacing w:after="0" w:line="250" w:lineRule="auto"/>
        <w:tabs>
          <w:tab w:leader="none" w:pos="856" w:val="left"/>
        </w:tabs>
        <w:numPr>
          <w:ilvl w:val="0"/>
          <w:numId w:val="24"/>
        </w:numPr>
        <w:rPr>
          <w:rFonts w:ascii="Arial" w:cs="Arial" w:eastAsia="Arial" w:hAnsi="Arial"/>
          <w:sz w:val="22"/>
          <w:szCs w:val="22"/>
          <w:color w:val="auto"/>
        </w:rPr>
      </w:pPr>
      <w:r>
        <w:rPr>
          <w:rFonts w:ascii="Arial" w:cs="Arial" w:eastAsia="Arial" w:hAnsi="Arial"/>
          <w:sz w:val="22"/>
          <w:szCs w:val="22"/>
          <w:color w:val="auto"/>
        </w:rPr>
        <w:t>[ ] A church plan that is excluded from the definition of an investment company under Section 3(c)(14) of the Investment Company Act of 1940 (15 U.S.C. 80a-3).</w:t>
      </w:r>
    </w:p>
    <w:p>
      <w:pPr>
        <w:spacing w:after="0" w:line="174" w:lineRule="exact"/>
        <w:rPr>
          <w:rFonts w:ascii="Arial" w:cs="Arial" w:eastAsia="Arial" w:hAnsi="Arial"/>
          <w:sz w:val="22"/>
          <w:szCs w:val="22"/>
          <w:color w:val="auto"/>
        </w:rPr>
      </w:pPr>
    </w:p>
    <w:p>
      <w:pPr>
        <w:ind w:left="860" w:hanging="528"/>
        <w:spacing w:after="0"/>
        <w:tabs>
          <w:tab w:leader="none" w:pos="860" w:val="left"/>
        </w:tabs>
        <w:numPr>
          <w:ilvl w:val="0"/>
          <w:numId w:val="24"/>
        </w:numPr>
        <w:rPr>
          <w:rFonts w:ascii="Arial" w:cs="Arial" w:eastAsia="Arial" w:hAnsi="Arial"/>
          <w:sz w:val="22"/>
          <w:szCs w:val="22"/>
          <w:color w:val="auto"/>
        </w:rPr>
      </w:pPr>
      <w:r>
        <w:rPr>
          <w:rFonts w:ascii="Arial" w:cs="Arial" w:eastAsia="Arial" w:hAnsi="Arial"/>
          <w:sz w:val="22"/>
          <w:szCs w:val="22"/>
          <w:color w:val="auto"/>
        </w:rPr>
        <w:t>[  ]  Group, in accordance with §240.13d-1(b)(1)(ii)(J).</w:t>
      </w:r>
    </w:p>
    <w:p>
      <w:pPr>
        <w:spacing w:after="0" w:line="200" w:lineRule="exact"/>
        <w:rPr>
          <w:sz w:val="20"/>
          <w:szCs w:val="20"/>
          <w:color w:val="auto"/>
        </w:rPr>
      </w:pPr>
    </w:p>
    <w:tbl>
      <w:tblPr>
        <w:tblLayout w:type="fixed"/>
        <w:tblInd w:w="0" w:type="dxa"/>
        <w:tblCellMar>
          <w:top w:w="0" w:type="dxa"/>
          <w:left w:w="0" w:type="dxa"/>
          <w:bottom w:w="0" w:type="dxa"/>
          <w:right w:w="0" w:type="dxa"/>
        </w:tblCellMar>
      </w:tblPr>
      <w:tr>
        <w:trPr>
          <w:trHeight w:val="280"/>
        </w:trPr>
        <w:tc>
          <w:tcPr>
            <w:tcW w:w="1300" w:type="dxa"/>
            <w:vAlign w:val="bottom"/>
          </w:tcPr>
          <w:p>
            <w:pPr>
              <w:spacing w:after="0"/>
              <w:rPr>
                <w:sz w:val="20"/>
                <w:szCs w:val="20"/>
                <w:color w:val="auto"/>
              </w:rPr>
            </w:pPr>
            <w:r>
              <w:rPr>
                <w:rFonts w:ascii="Arial" w:cs="Arial" w:eastAsia="Arial" w:hAnsi="Arial"/>
                <w:sz w:val="22"/>
                <w:szCs w:val="22"/>
                <w:b w:val="1"/>
                <w:bCs w:val="1"/>
                <w:color w:val="auto"/>
              </w:rPr>
              <w:t>Item 4</w:t>
            </w:r>
          </w:p>
        </w:tc>
        <w:tc>
          <w:tcPr>
            <w:tcW w:w="260" w:type="dxa"/>
            <w:vAlign w:val="bottom"/>
          </w:tcPr>
          <w:p>
            <w:pPr>
              <w:spacing w:after="0"/>
              <w:rPr>
                <w:sz w:val="24"/>
                <w:szCs w:val="24"/>
                <w:color w:val="auto"/>
              </w:rPr>
            </w:pPr>
          </w:p>
        </w:tc>
        <w:tc>
          <w:tcPr>
            <w:tcW w:w="9680" w:type="dxa"/>
            <w:vAlign w:val="bottom"/>
            <w:gridSpan w:val="2"/>
          </w:tcPr>
          <w:p>
            <w:pPr>
              <w:ind w:left="20"/>
              <w:spacing w:after="0"/>
              <w:rPr>
                <w:sz w:val="20"/>
                <w:szCs w:val="20"/>
                <w:color w:val="auto"/>
              </w:rPr>
            </w:pPr>
            <w:r>
              <w:rPr>
                <w:rFonts w:ascii="Arial" w:cs="Arial" w:eastAsia="Arial" w:hAnsi="Arial"/>
                <w:sz w:val="22"/>
                <w:szCs w:val="22"/>
                <w:b w:val="1"/>
                <w:bCs w:val="1"/>
                <w:color w:val="auto"/>
              </w:rPr>
              <w:t>Ownership.</w:t>
            </w:r>
          </w:p>
        </w:tc>
      </w:tr>
      <w:tr>
        <w:trPr>
          <w:trHeight w:val="455"/>
        </w:trPr>
        <w:tc>
          <w:tcPr>
            <w:tcW w:w="1300" w:type="dxa"/>
            <w:vAlign w:val="bottom"/>
          </w:tcPr>
          <w:p>
            <w:pPr>
              <w:spacing w:after="0"/>
              <w:rPr>
                <w:sz w:val="24"/>
                <w:szCs w:val="24"/>
                <w:color w:val="auto"/>
              </w:rPr>
            </w:pPr>
          </w:p>
        </w:tc>
        <w:tc>
          <w:tcPr>
            <w:tcW w:w="260" w:type="dxa"/>
            <w:vAlign w:val="bottom"/>
          </w:tcPr>
          <w:p>
            <w:pPr>
              <w:spacing w:after="0"/>
              <w:rPr>
                <w:sz w:val="20"/>
                <w:szCs w:val="20"/>
                <w:color w:val="auto"/>
              </w:rPr>
            </w:pPr>
            <w:r>
              <w:rPr>
                <w:rFonts w:ascii="Arial" w:cs="Arial" w:eastAsia="Arial" w:hAnsi="Arial"/>
                <w:sz w:val="22"/>
                <w:szCs w:val="22"/>
                <w:color w:val="auto"/>
                <w:w w:val="89"/>
              </w:rPr>
              <w:t>(a)</w:t>
            </w:r>
          </w:p>
        </w:tc>
        <w:tc>
          <w:tcPr>
            <w:tcW w:w="9680" w:type="dxa"/>
            <w:vAlign w:val="bottom"/>
            <w:gridSpan w:val="2"/>
          </w:tcPr>
          <w:p>
            <w:pPr>
              <w:ind w:left="400"/>
              <w:spacing w:after="0"/>
              <w:rPr>
                <w:sz w:val="20"/>
                <w:szCs w:val="20"/>
                <w:color w:val="auto"/>
              </w:rPr>
            </w:pPr>
            <w:r>
              <w:rPr>
                <w:rFonts w:ascii="Arial" w:cs="Arial" w:eastAsia="Arial" w:hAnsi="Arial"/>
                <w:sz w:val="22"/>
                <w:szCs w:val="22"/>
                <w:color w:val="auto"/>
                <w:w w:val="92"/>
              </w:rPr>
              <w:t>The Reporting Persons may be deemed the beneficial owners of 2,054,183 shares of Class A Common</w:t>
            </w:r>
          </w:p>
        </w:tc>
      </w:tr>
      <w:tr>
        <w:trPr>
          <w:trHeight w:val="274"/>
        </w:trPr>
        <w:tc>
          <w:tcPr>
            <w:tcW w:w="13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9680" w:type="dxa"/>
            <w:vAlign w:val="bottom"/>
            <w:gridSpan w:val="2"/>
          </w:tcPr>
          <w:p>
            <w:pPr>
              <w:ind w:left="400"/>
              <w:spacing w:after="0"/>
              <w:rPr>
                <w:sz w:val="20"/>
                <w:szCs w:val="20"/>
                <w:color w:val="auto"/>
              </w:rPr>
            </w:pPr>
            <w:r>
              <w:rPr>
                <w:rFonts w:ascii="Arial" w:cs="Arial" w:eastAsia="Arial" w:hAnsi="Arial"/>
                <w:sz w:val="22"/>
                <w:szCs w:val="22"/>
                <w:color w:val="auto"/>
              </w:rPr>
              <w:t>Stock.</w:t>
            </w:r>
          </w:p>
        </w:tc>
      </w:tr>
      <w:tr>
        <w:trPr>
          <w:trHeight w:val="360"/>
        </w:trPr>
        <w:tc>
          <w:tcPr>
            <w:tcW w:w="1300" w:type="dxa"/>
            <w:vAlign w:val="bottom"/>
          </w:tcPr>
          <w:p>
            <w:pPr>
              <w:spacing w:after="0"/>
              <w:rPr>
                <w:sz w:val="24"/>
                <w:szCs w:val="24"/>
                <w:color w:val="auto"/>
              </w:rPr>
            </w:pPr>
          </w:p>
        </w:tc>
        <w:tc>
          <w:tcPr>
            <w:tcW w:w="260" w:type="dxa"/>
            <w:vAlign w:val="bottom"/>
          </w:tcPr>
          <w:p>
            <w:pPr>
              <w:spacing w:after="0"/>
              <w:rPr>
                <w:sz w:val="20"/>
                <w:szCs w:val="20"/>
                <w:color w:val="auto"/>
              </w:rPr>
            </w:pPr>
            <w:r>
              <w:rPr>
                <w:rFonts w:ascii="Arial" w:cs="Arial" w:eastAsia="Arial" w:hAnsi="Arial"/>
                <w:sz w:val="22"/>
                <w:szCs w:val="22"/>
                <w:color w:val="auto"/>
                <w:w w:val="89"/>
              </w:rPr>
              <w:t>(b)</w:t>
            </w:r>
          </w:p>
        </w:tc>
        <w:tc>
          <w:tcPr>
            <w:tcW w:w="9680" w:type="dxa"/>
            <w:vAlign w:val="bottom"/>
            <w:gridSpan w:val="2"/>
          </w:tcPr>
          <w:p>
            <w:pPr>
              <w:ind w:left="400"/>
              <w:spacing w:after="0"/>
              <w:rPr>
                <w:sz w:val="20"/>
                <w:szCs w:val="20"/>
                <w:color w:val="auto"/>
              </w:rPr>
            </w:pPr>
            <w:r>
              <w:rPr>
                <w:rFonts w:ascii="Arial" w:cs="Arial" w:eastAsia="Arial" w:hAnsi="Arial"/>
                <w:sz w:val="22"/>
                <w:szCs w:val="22"/>
                <w:color w:val="auto"/>
                <w:w w:val="91"/>
              </w:rPr>
              <w:t>The Reporting Persons may be deemed the beneficial owners of approximately 7.0% of the outstanding</w:t>
            </w:r>
          </w:p>
        </w:tc>
      </w:tr>
      <w:tr>
        <w:trPr>
          <w:trHeight w:val="243"/>
        </w:trPr>
        <w:tc>
          <w:tcPr>
            <w:tcW w:w="13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680" w:type="dxa"/>
            <w:vAlign w:val="bottom"/>
            <w:gridSpan w:val="2"/>
          </w:tcPr>
          <w:p>
            <w:pPr>
              <w:ind w:left="400"/>
              <w:spacing w:after="0" w:line="243" w:lineRule="exact"/>
              <w:rPr>
                <w:sz w:val="20"/>
                <w:szCs w:val="20"/>
                <w:color w:val="auto"/>
              </w:rPr>
            </w:pPr>
            <w:r>
              <w:rPr>
                <w:rFonts w:ascii="Arial" w:cs="Arial" w:eastAsia="Arial" w:hAnsi="Arial"/>
                <w:sz w:val="22"/>
                <w:szCs w:val="22"/>
                <w:color w:val="auto"/>
                <w:w w:val="90"/>
              </w:rPr>
              <w:t>shares of Class A Common Stock. This percentage was determined by dividing 2,054,183 by 29,477,870,</w:t>
            </w:r>
          </w:p>
        </w:tc>
      </w:tr>
      <w:tr>
        <w:trPr>
          <w:trHeight w:val="243"/>
        </w:trPr>
        <w:tc>
          <w:tcPr>
            <w:tcW w:w="13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680" w:type="dxa"/>
            <w:vAlign w:val="bottom"/>
            <w:gridSpan w:val="2"/>
          </w:tcPr>
          <w:p>
            <w:pPr>
              <w:ind w:left="400"/>
              <w:spacing w:after="0" w:line="243" w:lineRule="exact"/>
              <w:rPr>
                <w:sz w:val="20"/>
                <w:szCs w:val="20"/>
                <w:color w:val="auto"/>
              </w:rPr>
            </w:pPr>
            <w:r>
              <w:rPr>
                <w:rFonts w:ascii="Arial" w:cs="Arial" w:eastAsia="Arial" w:hAnsi="Arial"/>
                <w:sz w:val="22"/>
                <w:szCs w:val="22"/>
                <w:color w:val="auto"/>
                <w:w w:val="96"/>
              </w:rPr>
              <w:t>which is the number of shares of Class A Common Stock outstanding as of December 23, 2022, as</w:t>
            </w:r>
          </w:p>
        </w:tc>
      </w:tr>
      <w:tr>
        <w:trPr>
          <w:trHeight w:val="243"/>
        </w:trPr>
        <w:tc>
          <w:tcPr>
            <w:tcW w:w="13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680" w:type="dxa"/>
            <w:vAlign w:val="bottom"/>
            <w:gridSpan w:val="2"/>
          </w:tcPr>
          <w:p>
            <w:pPr>
              <w:ind w:left="400"/>
              <w:spacing w:after="0" w:line="243" w:lineRule="exact"/>
              <w:rPr>
                <w:sz w:val="20"/>
                <w:szCs w:val="20"/>
                <w:color w:val="auto"/>
              </w:rPr>
            </w:pPr>
            <w:r>
              <w:rPr>
                <w:rFonts w:ascii="Arial" w:cs="Arial" w:eastAsia="Arial" w:hAnsi="Arial"/>
                <w:sz w:val="22"/>
                <w:szCs w:val="22"/>
                <w:color w:val="auto"/>
                <w:w w:val="94"/>
              </w:rPr>
              <w:t>reported in Exhibit 99.1 to the Issuer’s Form 8-K filed on December 22, 2022, with the Securities and</w:t>
            </w:r>
          </w:p>
        </w:tc>
      </w:tr>
      <w:tr>
        <w:trPr>
          <w:trHeight w:val="274"/>
        </w:trPr>
        <w:tc>
          <w:tcPr>
            <w:tcW w:w="13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9680" w:type="dxa"/>
            <w:vAlign w:val="bottom"/>
            <w:gridSpan w:val="2"/>
          </w:tcPr>
          <w:p>
            <w:pPr>
              <w:ind w:left="400"/>
              <w:spacing w:after="0"/>
              <w:rPr>
                <w:sz w:val="20"/>
                <w:szCs w:val="20"/>
                <w:color w:val="auto"/>
              </w:rPr>
            </w:pPr>
            <w:r>
              <w:rPr>
                <w:rFonts w:ascii="Arial" w:cs="Arial" w:eastAsia="Arial" w:hAnsi="Arial"/>
                <w:sz w:val="22"/>
                <w:szCs w:val="22"/>
                <w:color w:val="auto"/>
              </w:rPr>
              <w:t>Exchange Commission.</w:t>
            </w:r>
          </w:p>
        </w:tc>
      </w:tr>
      <w:tr>
        <w:trPr>
          <w:trHeight w:val="347"/>
        </w:trPr>
        <w:tc>
          <w:tcPr>
            <w:tcW w:w="1300" w:type="dxa"/>
            <w:vAlign w:val="bottom"/>
          </w:tcPr>
          <w:p>
            <w:pPr>
              <w:spacing w:after="0"/>
              <w:rPr>
                <w:sz w:val="24"/>
                <w:szCs w:val="24"/>
                <w:color w:val="auto"/>
              </w:rPr>
            </w:pPr>
          </w:p>
        </w:tc>
        <w:tc>
          <w:tcPr>
            <w:tcW w:w="260" w:type="dxa"/>
            <w:vAlign w:val="bottom"/>
          </w:tcPr>
          <w:p>
            <w:pPr>
              <w:spacing w:after="0"/>
              <w:rPr>
                <w:sz w:val="20"/>
                <w:szCs w:val="20"/>
                <w:color w:val="auto"/>
              </w:rPr>
            </w:pPr>
            <w:r>
              <w:rPr>
                <w:rFonts w:ascii="Arial" w:cs="Arial" w:eastAsia="Arial" w:hAnsi="Arial"/>
                <w:sz w:val="22"/>
                <w:szCs w:val="22"/>
                <w:color w:val="auto"/>
                <w:w w:val="93"/>
              </w:rPr>
              <w:t>(c)</w:t>
            </w:r>
          </w:p>
        </w:tc>
        <w:tc>
          <w:tcPr>
            <w:tcW w:w="9680" w:type="dxa"/>
            <w:vAlign w:val="bottom"/>
            <w:gridSpan w:val="2"/>
          </w:tcPr>
          <w:p>
            <w:pPr>
              <w:ind w:left="400"/>
              <w:spacing w:after="0"/>
              <w:rPr>
                <w:sz w:val="20"/>
                <w:szCs w:val="20"/>
                <w:color w:val="auto"/>
              </w:rPr>
            </w:pPr>
            <w:r>
              <w:rPr>
                <w:rFonts w:ascii="Arial" w:cs="Arial" w:eastAsia="Arial" w:hAnsi="Arial"/>
                <w:sz w:val="22"/>
                <w:szCs w:val="22"/>
                <w:color w:val="auto"/>
                <w:w w:val="92"/>
              </w:rPr>
              <w:t>The Reporting Persons have the shared power to vote and dispose of the 2,054,183 shares of Class A</w:t>
            </w:r>
          </w:p>
        </w:tc>
      </w:tr>
      <w:tr>
        <w:trPr>
          <w:trHeight w:val="274"/>
        </w:trPr>
        <w:tc>
          <w:tcPr>
            <w:tcW w:w="13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9680" w:type="dxa"/>
            <w:vAlign w:val="bottom"/>
            <w:gridSpan w:val="2"/>
          </w:tcPr>
          <w:p>
            <w:pPr>
              <w:ind w:left="400"/>
              <w:spacing w:after="0"/>
              <w:rPr>
                <w:sz w:val="20"/>
                <w:szCs w:val="20"/>
                <w:color w:val="auto"/>
              </w:rPr>
            </w:pPr>
            <w:r>
              <w:rPr>
                <w:rFonts w:ascii="Arial" w:cs="Arial" w:eastAsia="Arial" w:hAnsi="Arial"/>
                <w:sz w:val="22"/>
                <w:szCs w:val="22"/>
                <w:color w:val="auto"/>
              </w:rPr>
              <w:t>Common Stock beneficially owned.</w:t>
            </w:r>
          </w:p>
        </w:tc>
      </w:tr>
      <w:tr>
        <w:trPr>
          <w:trHeight w:val="392"/>
        </w:trPr>
        <w:tc>
          <w:tcPr>
            <w:tcW w:w="1300" w:type="dxa"/>
            <w:vAlign w:val="bottom"/>
          </w:tcPr>
          <w:p>
            <w:pPr>
              <w:spacing w:after="0"/>
              <w:rPr>
                <w:sz w:val="20"/>
                <w:szCs w:val="20"/>
                <w:color w:val="auto"/>
              </w:rPr>
            </w:pPr>
            <w:r>
              <w:rPr>
                <w:rFonts w:ascii="Arial" w:cs="Arial" w:eastAsia="Arial" w:hAnsi="Arial"/>
                <w:sz w:val="22"/>
                <w:szCs w:val="22"/>
                <w:b w:val="1"/>
                <w:bCs w:val="1"/>
                <w:color w:val="auto"/>
              </w:rPr>
              <w:t>Item 5</w:t>
            </w:r>
          </w:p>
        </w:tc>
        <w:tc>
          <w:tcPr>
            <w:tcW w:w="260" w:type="dxa"/>
            <w:vAlign w:val="bottom"/>
          </w:tcPr>
          <w:p>
            <w:pPr>
              <w:spacing w:after="0"/>
              <w:rPr>
                <w:sz w:val="24"/>
                <w:szCs w:val="24"/>
                <w:color w:val="auto"/>
              </w:rPr>
            </w:pPr>
          </w:p>
        </w:tc>
        <w:tc>
          <w:tcPr>
            <w:tcW w:w="9680" w:type="dxa"/>
            <w:vAlign w:val="bottom"/>
            <w:gridSpan w:val="2"/>
          </w:tcPr>
          <w:p>
            <w:pPr>
              <w:ind w:left="20"/>
              <w:spacing w:after="0"/>
              <w:rPr>
                <w:sz w:val="20"/>
                <w:szCs w:val="20"/>
                <w:color w:val="auto"/>
              </w:rPr>
            </w:pPr>
            <w:r>
              <w:rPr>
                <w:rFonts w:ascii="Arial" w:cs="Arial" w:eastAsia="Arial" w:hAnsi="Arial"/>
                <w:sz w:val="22"/>
                <w:szCs w:val="22"/>
                <w:b w:val="1"/>
                <w:bCs w:val="1"/>
                <w:color w:val="auto"/>
              </w:rPr>
              <w:t>Ownership of Five Percent or Less of a Class</w:t>
            </w:r>
          </w:p>
        </w:tc>
      </w:tr>
      <w:tr>
        <w:trPr>
          <w:trHeight w:val="486"/>
        </w:trPr>
        <w:tc>
          <w:tcPr>
            <w:tcW w:w="1300" w:type="dxa"/>
            <w:vAlign w:val="bottom"/>
          </w:tcPr>
          <w:p>
            <w:pPr>
              <w:spacing w:after="0"/>
              <w:rPr>
                <w:sz w:val="24"/>
                <w:szCs w:val="24"/>
                <w:color w:val="auto"/>
              </w:rPr>
            </w:pPr>
          </w:p>
        </w:tc>
        <w:tc>
          <w:tcPr>
            <w:tcW w:w="9940" w:type="dxa"/>
            <w:vAlign w:val="bottom"/>
            <w:gridSpan w:val="3"/>
          </w:tcPr>
          <w:p>
            <w:pPr>
              <w:spacing w:after="0"/>
              <w:rPr>
                <w:sz w:val="20"/>
                <w:szCs w:val="20"/>
                <w:color w:val="auto"/>
              </w:rPr>
            </w:pPr>
            <w:r>
              <w:rPr>
                <w:rFonts w:ascii="Arial" w:cs="Arial" w:eastAsia="Arial" w:hAnsi="Arial"/>
                <w:sz w:val="22"/>
                <w:szCs w:val="22"/>
                <w:color w:val="auto"/>
              </w:rPr>
              <w:t>Not applicable.</w:t>
            </w:r>
          </w:p>
        </w:tc>
      </w:tr>
      <w:tr>
        <w:trPr>
          <w:trHeight w:val="486"/>
        </w:trPr>
        <w:tc>
          <w:tcPr>
            <w:tcW w:w="1300" w:type="dxa"/>
            <w:vAlign w:val="bottom"/>
          </w:tcPr>
          <w:p>
            <w:pPr>
              <w:spacing w:after="0"/>
              <w:rPr>
                <w:sz w:val="20"/>
                <w:szCs w:val="20"/>
                <w:color w:val="auto"/>
              </w:rPr>
            </w:pPr>
            <w:r>
              <w:rPr>
                <w:rFonts w:ascii="Arial" w:cs="Arial" w:eastAsia="Arial" w:hAnsi="Arial"/>
                <w:sz w:val="22"/>
                <w:szCs w:val="22"/>
                <w:b w:val="1"/>
                <w:bCs w:val="1"/>
                <w:color w:val="auto"/>
              </w:rPr>
              <w:t>Item 6</w:t>
            </w:r>
          </w:p>
        </w:tc>
        <w:tc>
          <w:tcPr>
            <w:tcW w:w="260" w:type="dxa"/>
            <w:vAlign w:val="bottom"/>
          </w:tcPr>
          <w:p>
            <w:pPr>
              <w:spacing w:after="0"/>
              <w:rPr>
                <w:sz w:val="24"/>
                <w:szCs w:val="24"/>
                <w:color w:val="auto"/>
              </w:rPr>
            </w:pPr>
          </w:p>
        </w:tc>
        <w:tc>
          <w:tcPr>
            <w:tcW w:w="9680" w:type="dxa"/>
            <w:vAlign w:val="bottom"/>
            <w:gridSpan w:val="2"/>
          </w:tcPr>
          <w:p>
            <w:pPr>
              <w:ind w:left="20"/>
              <w:spacing w:after="0"/>
              <w:rPr>
                <w:sz w:val="20"/>
                <w:szCs w:val="20"/>
                <w:color w:val="auto"/>
              </w:rPr>
            </w:pPr>
            <w:r>
              <w:rPr>
                <w:rFonts w:ascii="Arial" w:cs="Arial" w:eastAsia="Arial" w:hAnsi="Arial"/>
                <w:sz w:val="22"/>
                <w:szCs w:val="22"/>
                <w:b w:val="1"/>
                <w:bCs w:val="1"/>
                <w:color w:val="auto"/>
              </w:rPr>
              <w:t>Ownership of More Than Five Percent on Behalf of Another Person.</w:t>
            </w:r>
          </w:p>
        </w:tc>
      </w:tr>
      <w:tr>
        <w:trPr>
          <w:trHeight w:val="455"/>
        </w:trPr>
        <w:tc>
          <w:tcPr>
            <w:tcW w:w="1300" w:type="dxa"/>
            <w:vAlign w:val="bottom"/>
          </w:tcPr>
          <w:p>
            <w:pPr>
              <w:spacing w:after="0"/>
              <w:rPr>
                <w:sz w:val="24"/>
                <w:szCs w:val="24"/>
                <w:color w:val="auto"/>
              </w:rPr>
            </w:pPr>
          </w:p>
        </w:tc>
        <w:tc>
          <w:tcPr>
            <w:tcW w:w="9940" w:type="dxa"/>
            <w:vAlign w:val="bottom"/>
            <w:gridSpan w:val="3"/>
          </w:tcPr>
          <w:p>
            <w:pPr>
              <w:spacing w:after="0"/>
              <w:rPr>
                <w:sz w:val="20"/>
                <w:szCs w:val="20"/>
                <w:color w:val="auto"/>
              </w:rPr>
            </w:pPr>
            <w:r>
              <w:rPr>
                <w:rFonts w:ascii="Arial" w:cs="Arial" w:eastAsia="Arial" w:hAnsi="Arial"/>
                <w:sz w:val="22"/>
                <w:szCs w:val="22"/>
                <w:color w:val="auto"/>
                <w:w w:val="96"/>
              </w:rPr>
              <w:t>The Zimmer Accounts have an indirect interest in dividends and/or sale proceeds of the shares of Class A</w:t>
            </w:r>
          </w:p>
        </w:tc>
      </w:tr>
      <w:tr>
        <w:trPr>
          <w:trHeight w:val="274"/>
        </w:trPr>
        <w:tc>
          <w:tcPr>
            <w:tcW w:w="1300" w:type="dxa"/>
            <w:vAlign w:val="bottom"/>
          </w:tcPr>
          <w:p>
            <w:pPr>
              <w:spacing w:after="0"/>
              <w:rPr>
                <w:sz w:val="23"/>
                <w:szCs w:val="23"/>
                <w:color w:val="auto"/>
              </w:rPr>
            </w:pPr>
          </w:p>
        </w:tc>
        <w:tc>
          <w:tcPr>
            <w:tcW w:w="9940" w:type="dxa"/>
            <w:vAlign w:val="bottom"/>
            <w:gridSpan w:val="3"/>
          </w:tcPr>
          <w:p>
            <w:pPr>
              <w:spacing w:after="0"/>
              <w:rPr>
                <w:sz w:val="20"/>
                <w:szCs w:val="20"/>
                <w:color w:val="auto"/>
              </w:rPr>
            </w:pPr>
            <w:r>
              <w:rPr>
                <w:rFonts w:ascii="Arial" w:cs="Arial" w:eastAsia="Arial" w:hAnsi="Arial"/>
                <w:sz w:val="22"/>
                <w:szCs w:val="22"/>
                <w:color w:val="auto"/>
              </w:rPr>
              <w:t>Common Stock held by the Zimmer Accounts.</w:t>
            </w:r>
          </w:p>
        </w:tc>
      </w:tr>
      <w:tr>
        <w:trPr>
          <w:trHeight w:val="449"/>
        </w:trPr>
        <w:tc>
          <w:tcPr>
            <w:tcW w:w="1300" w:type="dxa"/>
            <w:vAlign w:val="bottom"/>
          </w:tcPr>
          <w:p>
            <w:pPr>
              <w:spacing w:after="0"/>
              <w:rPr>
                <w:sz w:val="20"/>
                <w:szCs w:val="20"/>
                <w:color w:val="auto"/>
              </w:rPr>
            </w:pPr>
            <w:r>
              <w:rPr>
                <w:rFonts w:ascii="Arial" w:cs="Arial" w:eastAsia="Arial" w:hAnsi="Arial"/>
                <w:sz w:val="22"/>
                <w:szCs w:val="22"/>
                <w:b w:val="1"/>
                <w:bCs w:val="1"/>
                <w:color w:val="auto"/>
              </w:rPr>
              <w:t>Item 7</w:t>
            </w:r>
          </w:p>
        </w:tc>
        <w:tc>
          <w:tcPr>
            <w:tcW w:w="9940" w:type="dxa"/>
            <w:vAlign w:val="bottom"/>
            <w:gridSpan w:val="3"/>
          </w:tcPr>
          <w:p>
            <w:pPr>
              <w:spacing w:after="0"/>
              <w:rPr>
                <w:sz w:val="20"/>
                <w:szCs w:val="20"/>
                <w:color w:val="auto"/>
              </w:rPr>
            </w:pPr>
            <w:r>
              <w:rPr>
                <w:rFonts w:ascii="Arial" w:cs="Arial" w:eastAsia="Arial" w:hAnsi="Arial"/>
                <w:sz w:val="22"/>
                <w:szCs w:val="22"/>
                <w:b w:val="1"/>
                <w:bCs w:val="1"/>
                <w:color w:val="auto"/>
                <w:w w:val="92"/>
              </w:rPr>
              <w:t>Identification and Classification of the Subsidiary Which Acquired the Security Being Report on by the</w:t>
            </w:r>
          </w:p>
        </w:tc>
      </w:tr>
      <w:tr>
        <w:trPr>
          <w:trHeight w:val="280"/>
        </w:trPr>
        <w:tc>
          <w:tcPr>
            <w:tcW w:w="1300" w:type="dxa"/>
            <w:vAlign w:val="bottom"/>
          </w:tcPr>
          <w:p>
            <w:pPr>
              <w:spacing w:after="0"/>
              <w:rPr>
                <w:sz w:val="24"/>
                <w:szCs w:val="24"/>
                <w:color w:val="auto"/>
              </w:rPr>
            </w:pPr>
          </w:p>
        </w:tc>
        <w:tc>
          <w:tcPr>
            <w:tcW w:w="9940" w:type="dxa"/>
            <w:vAlign w:val="bottom"/>
            <w:gridSpan w:val="3"/>
          </w:tcPr>
          <w:p>
            <w:pPr>
              <w:spacing w:after="0"/>
              <w:rPr>
                <w:sz w:val="20"/>
                <w:szCs w:val="20"/>
                <w:color w:val="auto"/>
              </w:rPr>
            </w:pPr>
            <w:r>
              <w:rPr>
                <w:rFonts w:ascii="Arial" w:cs="Arial" w:eastAsia="Arial" w:hAnsi="Arial"/>
                <w:sz w:val="22"/>
                <w:szCs w:val="22"/>
                <w:b w:val="1"/>
                <w:bCs w:val="1"/>
                <w:color w:val="auto"/>
              </w:rPr>
              <w:t>Parent Holding Company or Control Person</w:t>
            </w:r>
          </w:p>
        </w:tc>
      </w:tr>
      <w:tr>
        <w:trPr>
          <w:trHeight w:val="486"/>
        </w:trPr>
        <w:tc>
          <w:tcPr>
            <w:tcW w:w="1300" w:type="dxa"/>
            <w:vAlign w:val="bottom"/>
          </w:tcPr>
          <w:p>
            <w:pPr>
              <w:spacing w:after="0"/>
              <w:rPr>
                <w:sz w:val="24"/>
                <w:szCs w:val="24"/>
                <w:color w:val="auto"/>
              </w:rPr>
            </w:pPr>
          </w:p>
        </w:tc>
        <w:tc>
          <w:tcPr>
            <w:tcW w:w="9940" w:type="dxa"/>
            <w:vAlign w:val="bottom"/>
            <w:gridSpan w:val="3"/>
          </w:tcPr>
          <w:p>
            <w:pPr>
              <w:spacing w:after="0"/>
              <w:rPr>
                <w:sz w:val="20"/>
                <w:szCs w:val="20"/>
                <w:color w:val="auto"/>
              </w:rPr>
            </w:pPr>
            <w:r>
              <w:rPr>
                <w:rFonts w:ascii="Arial" w:cs="Arial" w:eastAsia="Arial" w:hAnsi="Arial"/>
                <w:sz w:val="22"/>
                <w:szCs w:val="22"/>
                <w:color w:val="auto"/>
              </w:rPr>
              <w:t>Not applicable.</w:t>
            </w:r>
          </w:p>
        </w:tc>
      </w:tr>
      <w:tr>
        <w:trPr>
          <w:trHeight w:val="486"/>
        </w:trPr>
        <w:tc>
          <w:tcPr>
            <w:tcW w:w="1300" w:type="dxa"/>
            <w:vAlign w:val="bottom"/>
          </w:tcPr>
          <w:p>
            <w:pPr>
              <w:spacing w:after="0"/>
              <w:rPr>
                <w:sz w:val="20"/>
                <w:szCs w:val="20"/>
                <w:color w:val="auto"/>
              </w:rPr>
            </w:pPr>
            <w:r>
              <w:rPr>
                <w:rFonts w:ascii="Arial" w:cs="Arial" w:eastAsia="Arial" w:hAnsi="Arial"/>
                <w:sz w:val="22"/>
                <w:szCs w:val="22"/>
                <w:b w:val="1"/>
                <w:bCs w:val="1"/>
                <w:color w:val="auto"/>
              </w:rPr>
              <w:t>Item 8</w:t>
            </w:r>
          </w:p>
        </w:tc>
        <w:tc>
          <w:tcPr>
            <w:tcW w:w="9940" w:type="dxa"/>
            <w:vAlign w:val="bottom"/>
            <w:gridSpan w:val="3"/>
          </w:tcPr>
          <w:p>
            <w:pPr>
              <w:spacing w:after="0"/>
              <w:rPr>
                <w:sz w:val="20"/>
                <w:szCs w:val="20"/>
                <w:color w:val="auto"/>
              </w:rPr>
            </w:pPr>
            <w:r>
              <w:rPr>
                <w:rFonts w:ascii="Arial" w:cs="Arial" w:eastAsia="Arial" w:hAnsi="Arial"/>
                <w:sz w:val="22"/>
                <w:szCs w:val="22"/>
                <w:b w:val="1"/>
                <w:bCs w:val="1"/>
                <w:color w:val="auto"/>
              </w:rPr>
              <w:t>Identification and Classification of Members of the Group</w:t>
            </w:r>
          </w:p>
        </w:tc>
      </w:tr>
      <w:tr>
        <w:trPr>
          <w:trHeight w:val="486"/>
        </w:trPr>
        <w:tc>
          <w:tcPr>
            <w:tcW w:w="1300" w:type="dxa"/>
            <w:vAlign w:val="bottom"/>
          </w:tcPr>
          <w:p>
            <w:pPr>
              <w:spacing w:after="0"/>
              <w:rPr>
                <w:sz w:val="24"/>
                <w:szCs w:val="24"/>
                <w:color w:val="auto"/>
              </w:rPr>
            </w:pPr>
          </w:p>
        </w:tc>
        <w:tc>
          <w:tcPr>
            <w:tcW w:w="9940" w:type="dxa"/>
            <w:vAlign w:val="bottom"/>
            <w:gridSpan w:val="3"/>
          </w:tcPr>
          <w:p>
            <w:pPr>
              <w:spacing w:after="0"/>
              <w:rPr>
                <w:sz w:val="20"/>
                <w:szCs w:val="20"/>
                <w:color w:val="auto"/>
              </w:rPr>
            </w:pPr>
            <w:r>
              <w:rPr>
                <w:rFonts w:ascii="Arial" w:cs="Arial" w:eastAsia="Arial" w:hAnsi="Arial"/>
                <w:sz w:val="22"/>
                <w:szCs w:val="22"/>
                <w:color w:val="auto"/>
              </w:rPr>
              <w:t>Not applicable.</w:t>
            </w:r>
          </w:p>
        </w:tc>
      </w:tr>
      <w:tr>
        <w:trPr>
          <w:trHeight w:val="486"/>
        </w:trPr>
        <w:tc>
          <w:tcPr>
            <w:tcW w:w="1300" w:type="dxa"/>
            <w:vAlign w:val="bottom"/>
          </w:tcPr>
          <w:p>
            <w:pPr>
              <w:spacing w:after="0"/>
              <w:rPr>
                <w:sz w:val="20"/>
                <w:szCs w:val="20"/>
                <w:color w:val="auto"/>
              </w:rPr>
            </w:pPr>
            <w:r>
              <w:rPr>
                <w:rFonts w:ascii="Arial" w:cs="Arial" w:eastAsia="Arial" w:hAnsi="Arial"/>
                <w:sz w:val="22"/>
                <w:szCs w:val="22"/>
                <w:b w:val="1"/>
                <w:bCs w:val="1"/>
                <w:color w:val="auto"/>
              </w:rPr>
              <w:t>Item 9</w:t>
            </w:r>
          </w:p>
        </w:tc>
        <w:tc>
          <w:tcPr>
            <w:tcW w:w="9940" w:type="dxa"/>
            <w:vAlign w:val="bottom"/>
            <w:gridSpan w:val="3"/>
          </w:tcPr>
          <w:p>
            <w:pPr>
              <w:spacing w:after="0"/>
              <w:rPr>
                <w:sz w:val="20"/>
                <w:szCs w:val="20"/>
                <w:color w:val="auto"/>
              </w:rPr>
            </w:pPr>
            <w:r>
              <w:rPr>
                <w:rFonts w:ascii="Arial" w:cs="Arial" w:eastAsia="Arial" w:hAnsi="Arial"/>
                <w:sz w:val="22"/>
                <w:szCs w:val="22"/>
                <w:b w:val="1"/>
                <w:bCs w:val="1"/>
                <w:color w:val="auto"/>
              </w:rPr>
              <w:t>Notice of Dissolution of Group</w:t>
            </w:r>
          </w:p>
        </w:tc>
      </w:tr>
      <w:tr>
        <w:trPr>
          <w:trHeight w:val="486"/>
        </w:trPr>
        <w:tc>
          <w:tcPr>
            <w:tcW w:w="1300" w:type="dxa"/>
            <w:vAlign w:val="bottom"/>
          </w:tcPr>
          <w:p>
            <w:pPr>
              <w:spacing w:after="0"/>
              <w:rPr>
                <w:sz w:val="24"/>
                <w:szCs w:val="24"/>
                <w:color w:val="auto"/>
              </w:rPr>
            </w:pPr>
          </w:p>
        </w:tc>
        <w:tc>
          <w:tcPr>
            <w:tcW w:w="9940" w:type="dxa"/>
            <w:vAlign w:val="bottom"/>
            <w:gridSpan w:val="3"/>
          </w:tcPr>
          <w:p>
            <w:pPr>
              <w:spacing w:after="0"/>
              <w:rPr>
                <w:sz w:val="20"/>
                <w:szCs w:val="20"/>
                <w:color w:val="auto"/>
              </w:rPr>
            </w:pPr>
            <w:r>
              <w:rPr>
                <w:rFonts w:ascii="Arial" w:cs="Arial" w:eastAsia="Arial" w:hAnsi="Arial"/>
                <w:sz w:val="22"/>
                <w:szCs w:val="22"/>
                <w:color w:val="auto"/>
              </w:rPr>
              <w:t>Not applicable</w:t>
            </w:r>
          </w:p>
        </w:tc>
      </w:tr>
      <w:tr>
        <w:trPr>
          <w:trHeight w:val="486"/>
        </w:trPr>
        <w:tc>
          <w:tcPr>
            <w:tcW w:w="1300" w:type="dxa"/>
            <w:vAlign w:val="bottom"/>
          </w:tcPr>
          <w:p>
            <w:pPr>
              <w:spacing w:after="0"/>
              <w:rPr>
                <w:sz w:val="20"/>
                <w:szCs w:val="20"/>
                <w:color w:val="auto"/>
              </w:rPr>
            </w:pPr>
            <w:r>
              <w:rPr>
                <w:rFonts w:ascii="Arial" w:cs="Arial" w:eastAsia="Arial" w:hAnsi="Arial"/>
                <w:sz w:val="22"/>
                <w:szCs w:val="22"/>
                <w:b w:val="1"/>
                <w:bCs w:val="1"/>
                <w:color w:val="auto"/>
              </w:rPr>
              <w:t>Item 10</w:t>
            </w:r>
          </w:p>
        </w:tc>
        <w:tc>
          <w:tcPr>
            <w:tcW w:w="9940" w:type="dxa"/>
            <w:vAlign w:val="bottom"/>
            <w:gridSpan w:val="3"/>
          </w:tcPr>
          <w:p>
            <w:pPr>
              <w:spacing w:after="0"/>
              <w:rPr>
                <w:sz w:val="20"/>
                <w:szCs w:val="20"/>
                <w:color w:val="auto"/>
              </w:rPr>
            </w:pPr>
            <w:r>
              <w:rPr>
                <w:rFonts w:ascii="Arial" w:cs="Arial" w:eastAsia="Arial" w:hAnsi="Arial"/>
                <w:sz w:val="22"/>
                <w:szCs w:val="22"/>
                <w:b w:val="1"/>
                <w:bCs w:val="1"/>
                <w:color w:val="auto"/>
              </w:rPr>
              <w:t>Certification.</w:t>
            </w:r>
          </w:p>
        </w:tc>
      </w:tr>
      <w:tr>
        <w:trPr>
          <w:trHeight w:val="455"/>
        </w:trPr>
        <w:tc>
          <w:tcPr>
            <w:tcW w:w="1300" w:type="dxa"/>
            <w:vAlign w:val="bottom"/>
          </w:tcPr>
          <w:p>
            <w:pPr>
              <w:spacing w:after="0"/>
              <w:rPr>
                <w:sz w:val="24"/>
                <w:szCs w:val="24"/>
                <w:color w:val="auto"/>
              </w:rPr>
            </w:pPr>
          </w:p>
        </w:tc>
        <w:tc>
          <w:tcPr>
            <w:tcW w:w="9940" w:type="dxa"/>
            <w:vAlign w:val="bottom"/>
            <w:gridSpan w:val="3"/>
          </w:tcPr>
          <w:p>
            <w:pPr>
              <w:spacing w:after="0"/>
              <w:rPr>
                <w:sz w:val="20"/>
                <w:szCs w:val="20"/>
                <w:color w:val="auto"/>
              </w:rPr>
            </w:pPr>
            <w:r>
              <w:rPr>
                <w:rFonts w:ascii="Arial" w:cs="Arial" w:eastAsia="Arial" w:hAnsi="Arial"/>
                <w:sz w:val="22"/>
                <w:szCs w:val="22"/>
                <w:color w:val="auto"/>
                <w:w w:val="95"/>
              </w:rPr>
              <w:t>By signing below I certify that, to the best of my knowledge and belief, the securities referred to above were</w:t>
            </w:r>
          </w:p>
        </w:tc>
      </w:tr>
      <w:tr>
        <w:trPr>
          <w:trHeight w:val="243"/>
        </w:trPr>
        <w:tc>
          <w:tcPr>
            <w:tcW w:w="1300" w:type="dxa"/>
            <w:vAlign w:val="bottom"/>
          </w:tcPr>
          <w:p>
            <w:pPr>
              <w:spacing w:after="0"/>
              <w:rPr>
                <w:sz w:val="21"/>
                <w:szCs w:val="21"/>
                <w:color w:val="auto"/>
              </w:rPr>
            </w:pPr>
          </w:p>
        </w:tc>
        <w:tc>
          <w:tcPr>
            <w:tcW w:w="9940" w:type="dxa"/>
            <w:vAlign w:val="bottom"/>
            <w:gridSpan w:val="3"/>
          </w:tcPr>
          <w:p>
            <w:pPr>
              <w:spacing w:after="0" w:line="243" w:lineRule="exact"/>
              <w:rPr>
                <w:sz w:val="20"/>
                <w:szCs w:val="20"/>
                <w:color w:val="auto"/>
              </w:rPr>
            </w:pPr>
            <w:r>
              <w:rPr>
                <w:rFonts w:ascii="Arial" w:cs="Arial" w:eastAsia="Arial" w:hAnsi="Arial"/>
                <w:sz w:val="22"/>
                <w:szCs w:val="22"/>
                <w:color w:val="auto"/>
                <w:w w:val="88"/>
              </w:rPr>
              <w:t>acquired and are held in the ordinary course of business and were not acquired and are not held for the purpose of</w:t>
            </w:r>
          </w:p>
        </w:tc>
      </w:tr>
      <w:tr>
        <w:trPr>
          <w:trHeight w:val="243"/>
        </w:trPr>
        <w:tc>
          <w:tcPr>
            <w:tcW w:w="1300" w:type="dxa"/>
            <w:vAlign w:val="bottom"/>
          </w:tcPr>
          <w:p>
            <w:pPr>
              <w:spacing w:after="0"/>
              <w:rPr>
                <w:sz w:val="21"/>
                <w:szCs w:val="21"/>
                <w:color w:val="auto"/>
              </w:rPr>
            </w:pPr>
          </w:p>
        </w:tc>
        <w:tc>
          <w:tcPr>
            <w:tcW w:w="9940" w:type="dxa"/>
            <w:vAlign w:val="bottom"/>
            <w:gridSpan w:val="3"/>
          </w:tcPr>
          <w:p>
            <w:pPr>
              <w:spacing w:after="0" w:line="243" w:lineRule="exact"/>
              <w:rPr>
                <w:sz w:val="20"/>
                <w:szCs w:val="20"/>
                <w:color w:val="auto"/>
              </w:rPr>
            </w:pPr>
            <w:r>
              <w:rPr>
                <w:rFonts w:ascii="Arial" w:cs="Arial" w:eastAsia="Arial" w:hAnsi="Arial"/>
                <w:sz w:val="22"/>
                <w:szCs w:val="22"/>
                <w:color w:val="auto"/>
                <w:w w:val="91"/>
              </w:rPr>
              <w:t>or with the effect of changing or influencing the control of the issuer of the securities and were not acquired and</w:t>
            </w:r>
          </w:p>
        </w:tc>
      </w:tr>
      <w:tr>
        <w:trPr>
          <w:trHeight w:val="274"/>
        </w:trPr>
        <w:tc>
          <w:tcPr>
            <w:tcW w:w="1300" w:type="dxa"/>
            <w:vAlign w:val="bottom"/>
          </w:tcPr>
          <w:p>
            <w:pPr>
              <w:spacing w:after="0"/>
              <w:rPr>
                <w:sz w:val="23"/>
                <w:szCs w:val="23"/>
                <w:color w:val="auto"/>
              </w:rPr>
            </w:pPr>
          </w:p>
        </w:tc>
        <w:tc>
          <w:tcPr>
            <w:tcW w:w="9940" w:type="dxa"/>
            <w:vAlign w:val="bottom"/>
            <w:gridSpan w:val="3"/>
          </w:tcPr>
          <w:p>
            <w:pPr>
              <w:spacing w:after="0"/>
              <w:rPr>
                <w:sz w:val="20"/>
                <w:szCs w:val="20"/>
                <w:color w:val="auto"/>
              </w:rPr>
            </w:pPr>
            <w:r>
              <w:rPr>
                <w:rFonts w:ascii="Arial" w:cs="Arial" w:eastAsia="Arial" w:hAnsi="Arial"/>
                <w:sz w:val="22"/>
                <w:szCs w:val="22"/>
                <w:color w:val="auto"/>
              </w:rPr>
              <w:t>are not held in connection with or as a participant in any transaction having that purpose or effect.</w:t>
            </w:r>
          </w:p>
        </w:tc>
      </w:tr>
      <w:tr>
        <w:trPr>
          <w:trHeight w:val="435"/>
        </w:trPr>
        <w:tc>
          <w:tcPr>
            <w:tcW w:w="1300" w:type="dxa"/>
            <w:vAlign w:val="bottom"/>
          </w:tcPr>
          <w:p>
            <w:pPr>
              <w:spacing w:after="0"/>
              <w:rPr>
                <w:sz w:val="20"/>
                <w:szCs w:val="20"/>
                <w:color w:val="auto"/>
              </w:rPr>
            </w:pPr>
            <w:r>
              <w:rPr>
                <w:rFonts w:ascii="Arial" w:cs="Arial" w:eastAsia="Arial" w:hAnsi="Arial"/>
                <w:sz w:val="22"/>
                <w:szCs w:val="22"/>
                <w:b w:val="1"/>
                <w:bCs w:val="1"/>
                <w:color w:val="auto"/>
              </w:rPr>
              <w:t>Exhibits</w:t>
            </w:r>
          </w:p>
        </w:tc>
        <w:tc>
          <w:tcPr>
            <w:tcW w:w="1140" w:type="dxa"/>
            <w:vAlign w:val="bottom"/>
            <w:tcBorders>
              <w:bottom w:val="single" w:sz="8" w:color="auto"/>
            </w:tcBorders>
            <w:gridSpan w:val="2"/>
          </w:tcPr>
          <w:p>
            <w:pPr>
              <w:spacing w:after="0"/>
              <w:rPr>
                <w:sz w:val="20"/>
                <w:szCs w:val="20"/>
                <w:color w:val="auto"/>
              </w:rPr>
            </w:pPr>
            <w:r>
              <w:rPr>
                <w:rFonts w:ascii="Arial" w:cs="Arial" w:eastAsia="Arial" w:hAnsi="Arial"/>
                <w:sz w:val="22"/>
                <w:szCs w:val="22"/>
                <w:b w:val="1"/>
                <w:bCs w:val="1"/>
                <w:color w:val="auto"/>
                <w:w w:val="90"/>
              </w:rPr>
              <w:t>Exhibit 99-1</w:t>
            </w:r>
          </w:p>
        </w:tc>
        <w:tc>
          <w:tcPr>
            <w:tcW w:w="8800" w:type="dxa"/>
            <w:vAlign w:val="bottom"/>
          </w:tcPr>
          <w:p>
            <w:pPr>
              <w:spacing w:after="0"/>
              <w:rPr>
                <w:sz w:val="24"/>
                <w:szCs w:val="24"/>
                <w:color w:val="auto"/>
              </w:rPr>
            </w:pPr>
          </w:p>
        </w:tc>
      </w:tr>
    </w:tbl>
    <w:p>
      <w:pPr>
        <w:sectPr>
          <w:pgSz w:w="11900" w:h="16838" w:orient="portrait"/>
          <w:cols w:equalWidth="0" w:num="1">
            <w:col w:w="11240"/>
          </w:cols>
          <w:pgMar w:left="320" w:top="111" w:right="339" w:bottom="0" w:gutter="0" w:footer="0" w:header="0"/>
        </w:sectPr>
      </w:pPr>
    </w:p>
    <w:bookmarkStart w:id="7" w:name="page8"/>
    <w:bookmarkEnd w:id="7"/>
    <w:p>
      <w:pPr>
        <w:ind w:left="180"/>
        <w:spacing w:after="0"/>
        <w:rPr>
          <w:sz w:val="20"/>
          <w:szCs w:val="20"/>
          <w:color w:val="auto"/>
        </w:rPr>
      </w:pPr>
      <w:r>
        <w:rPr>
          <w:rFonts w:ascii="Arial" w:cs="Arial" w:eastAsia="Arial" w:hAnsi="Arial"/>
          <w:sz w:val="19"/>
          <w:szCs w:val="19"/>
          <w:color w:val="auto"/>
        </w:rPr>
        <w:t>Joint Filing Agreement, dated February 9, 2023, among the Investment Manager, ZFSG, the GP and Stuart J.</w:t>
      </w:r>
    </w:p>
    <w:p>
      <w:pPr>
        <w:spacing w:after="0" w:line="43" w:lineRule="exact"/>
        <w:rPr>
          <w:sz w:val="20"/>
          <w:szCs w:val="20"/>
          <w:color w:val="auto"/>
        </w:rPr>
      </w:pPr>
    </w:p>
    <w:p>
      <w:pPr>
        <w:ind w:left="180"/>
        <w:spacing w:after="0"/>
        <w:rPr>
          <w:sz w:val="20"/>
          <w:szCs w:val="20"/>
          <w:color w:val="auto"/>
        </w:rPr>
      </w:pPr>
      <w:r>
        <w:rPr>
          <w:rFonts w:ascii="Arial" w:cs="Arial" w:eastAsia="Arial" w:hAnsi="Arial"/>
          <w:sz w:val="22"/>
          <w:szCs w:val="22"/>
          <w:color w:val="auto"/>
        </w:rPr>
        <w:t>Zimmer.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107315</wp:posOffset>
            </wp:positionV>
            <wp:extent cx="7132320" cy="171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20"/>
          </w:cols>
          <w:pgMar w:left="1440" w:top="118" w:right="339" w:bottom="1440" w:gutter="0" w:footer="0" w:header="0"/>
        </w:sectPr>
      </w:pPr>
    </w:p>
    <w:bookmarkStart w:id="8" w:name="page9"/>
    <w:bookmarkEnd w:id="8"/>
    <w:p>
      <w:pPr>
        <w:jc w:val="center"/>
        <w:ind w:right="-19"/>
        <w:spacing w:after="0"/>
        <w:rPr>
          <w:sz w:val="20"/>
          <w:szCs w:val="20"/>
          <w:color w:val="auto"/>
        </w:rPr>
      </w:pPr>
      <w:r>
        <w:rPr>
          <w:rFonts w:ascii="Arial" w:cs="Arial" w:eastAsia="Arial" w:hAnsi="Arial"/>
          <w:sz w:val="22"/>
          <w:szCs w:val="22"/>
          <w:b w:val="1"/>
          <w:bCs w:val="1"/>
          <w:u w:val="single" w:color="auto"/>
          <w:color w:val="auto"/>
        </w:rPr>
        <w:t>SIGNATURE</w:t>
      </w:r>
    </w:p>
    <w:p>
      <w:pPr>
        <w:spacing w:after="0" w:line="240" w:lineRule="exact"/>
        <w:rPr>
          <w:sz w:val="20"/>
          <w:szCs w:val="20"/>
          <w:color w:val="auto"/>
        </w:rPr>
      </w:pPr>
    </w:p>
    <w:p>
      <w:pPr>
        <w:ind w:firstLine="648"/>
        <w:spacing w:after="0" w:line="250" w:lineRule="auto"/>
        <w:rPr>
          <w:sz w:val="20"/>
          <w:szCs w:val="20"/>
          <w:color w:val="auto"/>
        </w:rPr>
      </w:pPr>
      <w:r>
        <w:rPr>
          <w:rFonts w:ascii="Arial" w:cs="Arial" w:eastAsia="Arial" w:hAnsi="Arial"/>
          <w:sz w:val="22"/>
          <w:szCs w:val="22"/>
          <w:color w:val="auto"/>
        </w:rPr>
        <w:t>After reasonable inquiry and to the best of my knowledge and belief, I certify that the information set forth in this statement is true, complete and correct.</w:t>
      </w:r>
    </w:p>
    <w:p>
      <w:pPr>
        <w:spacing w:after="0" w:line="200" w:lineRule="exact"/>
        <w:rPr>
          <w:sz w:val="20"/>
          <w:szCs w:val="20"/>
          <w:color w:val="auto"/>
        </w:rPr>
      </w:pPr>
    </w:p>
    <w:p>
      <w:pPr>
        <w:spacing w:after="0" w:line="245" w:lineRule="exact"/>
        <w:rPr>
          <w:sz w:val="20"/>
          <w:szCs w:val="20"/>
          <w:color w:val="auto"/>
        </w:rPr>
      </w:pPr>
    </w:p>
    <w:p>
      <w:pPr>
        <w:ind w:left="660"/>
        <w:spacing w:after="0"/>
        <w:rPr>
          <w:sz w:val="20"/>
          <w:szCs w:val="20"/>
          <w:color w:val="auto"/>
        </w:rPr>
      </w:pPr>
      <w:r>
        <w:rPr>
          <w:rFonts w:ascii="Arial" w:cs="Arial" w:eastAsia="Arial" w:hAnsi="Arial"/>
          <w:sz w:val="22"/>
          <w:szCs w:val="22"/>
          <w:color w:val="auto"/>
        </w:rPr>
        <w:t>Date: February 9, 2023</w:t>
      </w:r>
    </w:p>
    <w:p>
      <w:pPr>
        <w:spacing w:after="0" w:line="233" w:lineRule="exact"/>
        <w:rPr>
          <w:sz w:val="20"/>
          <w:szCs w:val="20"/>
          <w:color w:val="auto"/>
        </w:rPr>
      </w:pPr>
    </w:p>
    <w:p>
      <w:pPr>
        <w:ind w:left="3900"/>
        <w:spacing w:after="0"/>
        <w:rPr>
          <w:sz w:val="20"/>
          <w:szCs w:val="20"/>
          <w:color w:val="auto"/>
        </w:rPr>
      </w:pPr>
      <w:r>
        <w:rPr>
          <w:rFonts w:ascii="Arial" w:cs="Arial" w:eastAsia="Arial" w:hAnsi="Arial"/>
          <w:sz w:val="22"/>
          <w:szCs w:val="22"/>
          <w:color w:val="auto"/>
        </w:rPr>
        <w:t>Zimmer Partners, LP</w:t>
      </w:r>
    </w:p>
    <w:p>
      <w:pPr>
        <w:spacing w:after="0" w:line="233" w:lineRule="exact"/>
        <w:rPr>
          <w:sz w:val="20"/>
          <w:szCs w:val="20"/>
          <w:color w:val="auto"/>
        </w:rPr>
      </w:pPr>
    </w:p>
    <w:tbl>
      <w:tblPr>
        <w:tblLayout w:type="fixed"/>
        <w:tblInd w:w="3900" w:type="dxa"/>
        <w:tblCellMar>
          <w:top w:w="0" w:type="dxa"/>
          <w:left w:w="0" w:type="dxa"/>
          <w:bottom w:w="0" w:type="dxa"/>
          <w:right w:w="0" w:type="dxa"/>
        </w:tblCellMar>
      </w:tblPr>
      <w:tr>
        <w:trPr>
          <w:trHeight w:val="274"/>
        </w:trPr>
        <w:tc>
          <w:tcPr>
            <w:tcW w:w="480" w:type="dxa"/>
            <w:vAlign w:val="bottom"/>
          </w:tcPr>
          <w:p>
            <w:pPr>
              <w:spacing w:after="0"/>
              <w:rPr>
                <w:sz w:val="23"/>
                <w:szCs w:val="23"/>
                <w:color w:val="auto"/>
              </w:rPr>
            </w:pPr>
          </w:p>
        </w:tc>
        <w:tc>
          <w:tcPr>
            <w:tcW w:w="4540" w:type="dxa"/>
            <w:vAlign w:val="bottom"/>
            <w:gridSpan w:val="6"/>
          </w:tcPr>
          <w:p>
            <w:pPr>
              <w:ind w:left="160"/>
              <w:spacing w:after="0"/>
              <w:rPr>
                <w:sz w:val="20"/>
                <w:szCs w:val="20"/>
                <w:color w:val="auto"/>
              </w:rPr>
            </w:pPr>
            <w:r>
              <w:rPr>
                <w:rFonts w:ascii="Arial" w:cs="Arial" w:eastAsia="Arial" w:hAnsi="Arial"/>
                <w:sz w:val="22"/>
                <w:szCs w:val="22"/>
                <w:color w:val="auto"/>
                <w:w w:val="90"/>
              </w:rPr>
              <w:t>By: Zimmer Partners GP, LLC, its general partner</w:t>
            </w:r>
          </w:p>
        </w:tc>
      </w:tr>
      <w:tr>
        <w:trPr>
          <w:trHeight w:val="435"/>
        </w:trPr>
        <w:tc>
          <w:tcPr>
            <w:tcW w:w="480" w:type="dxa"/>
            <w:vAlign w:val="bottom"/>
          </w:tcPr>
          <w:p>
            <w:pPr>
              <w:spacing w:after="0"/>
              <w:rPr>
                <w:sz w:val="20"/>
                <w:szCs w:val="20"/>
                <w:color w:val="auto"/>
              </w:rPr>
            </w:pPr>
            <w:r>
              <w:rPr>
                <w:rFonts w:ascii="Arial" w:cs="Arial" w:eastAsia="Arial" w:hAnsi="Arial"/>
                <w:sz w:val="22"/>
                <w:szCs w:val="22"/>
                <w:color w:val="auto"/>
              </w:rPr>
              <w:t>By:</w:t>
            </w:r>
          </w:p>
        </w:tc>
        <w:tc>
          <w:tcPr>
            <w:tcW w:w="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0" w:type="dxa"/>
            <w:vAlign w:val="bottom"/>
            <w:tcBorders>
              <w:bottom w:val="single" w:sz="8" w:color="auto"/>
            </w:tcBorders>
          </w:tcPr>
          <w:p>
            <w:pPr>
              <w:spacing w:after="0"/>
              <w:rPr>
                <w:sz w:val="20"/>
                <w:szCs w:val="20"/>
                <w:color w:val="auto"/>
              </w:rPr>
            </w:pPr>
            <w:r>
              <w:rPr>
                <w:rFonts w:ascii="Arial" w:cs="Arial" w:eastAsia="Arial" w:hAnsi="Arial"/>
                <w:sz w:val="22"/>
                <w:szCs w:val="22"/>
                <w:color w:val="auto"/>
                <w:w w:val="87"/>
              </w:rPr>
              <w:t>/s/ Barbara Burger</w:t>
            </w:r>
          </w:p>
        </w:tc>
        <w:tc>
          <w:tcPr>
            <w:tcW w:w="2580" w:type="dxa"/>
            <w:vAlign w:val="bottom"/>
            <w:gridSpan w:val="3"/>
          </w:tcPr>
          <w:p>
            <w:pPr>
              <w:spacing w:after="0"/>
              <w:rPr>
                <w:sz w:val="24"/>
                <w:szCs w:val="24"/>
                <w:color w:val="auto"/>
              </w:rPr>
            </w:pPr>
          </w:p>
        </w:tc>
      </w:tr>
      <w:tr>
        <w:trPr>
          <w:trHeight w:val="274"/>
        </w:trPr>
        <w:tc>
          <w:tcPr>
            <w:tcW w:w="480" w:type="dxa"/>
            <w:vAlign w:val="bottom"/>
          </w:tcPr>
          <w:p>
            <w:pPr>
              <w:spacing w:after="0"/>
              <w:rPr>
                <w:sz w:val="23"/>
                <w:szCs w:val="23"/>
                <w:color w:val="auto"/>
              </w:rPr>
            </w:pPr>
          </w:p>
        </w:tc>
        <w:tc>
          <w:tcPr>
            <w:tcW w:w="4540" w:type="dxa"/>
            <w:vAlign w:val="bottom"/>
            <w:gridSpan w:val="6"/>
          </w:tcPr>
          <w:p>
            <w:pPr>
              <w:ind w:left="160"/>
              <w:spacing w:after="0"/>
              <w:rPr>
                <w:sz w:val="20"/>
                <w:szCs w:val="20"/>
                <w:color w:val="auto"/>
              </w:rPr>
            </w:pPr>
            <w:r>
              <w:rPr>
                <w:rFonts w:ascii="Arial" w:cs="Arial" w:eastAsia="Arial" w:hAnsi="Arial"/>
                <w:sz w:val="22"/>
                <w:szCs w:val="22"/>
                <w:color w:val="auto"/>
              </w:rPr>
              <w:t>BARBARA BURGER, Authorized Signatory</w:t>
            </w:r>
          </w:p>
        </w:tc>
      </w:tr>
      <w:tr>
        <w:trPr>
          <w:trHeight w:val="729"/>
        </w:trPr>
        <w:tc>
          <w:tcPr>
            <w:tcW w:w="5020" w:type="dxa"/>
            <w:vAlign w:val="bottom"/>
            <w:gridSpan w:val="7"/>
          </w:tcPr>
          <w:p>
            <w:pPr>
              <w:spacing w:after="0"/>
              <w:rPr>
                <w:sz w:val="20"/>
                <w:szCs w:val="20"/>
                <w:color w:val="auto"/>
              </w:rPr>
            </w:pPr>
            <w:r>
              <w:rPr>
                <w:rFonts w:ascii="Arial" w:cs="Arial" w:eastAsia="Arial" w:hAnsi="Arial"/>
                <w:sz w:val="22"/>
                <w:szCs w:val="22"/>
                <w:color w:val="auto"/>
              </w:rPr>
              <w:t>Zimmer Financial Services Group LLC</w:t>
            </w:r>
          </w:p>
        </w:tc>
      </w:tr>
      <w:tr>
        <w:trPr>
          <w:trHeight w:val="435"/>
        </w:trPr>
        <w:tc>
          <w:tcPr>
            <w:tcW w:w="480" w:type="dxa"/>
            <w:vAlign w:val="bottom"/>
          </w:tcPr>
          <w:p>
            <w:pPr>
              <w:spacing w:after="0"/>
              <w:rPr>
                <w:sz w:val="20"/>
                <w:szCs w:val="20"/>
                <w:color w:val="auto"/>
              </w:rPr>
            </w:pPr>
            <w:r>
              <w:rPr>
                <w:rFonts w:ascii="Arial" w:cs="Arial" w:eastAsia="Arial" w:hAnsi="Arial"/>
                <w:sz w:val="22"/>
                <w:szCs w:val="22"/>
                <w:color w:val="auto"/>
              </w:rPr>
              <w:t>By:</w:t>
            </w:r>
          </w:p>
        </w:tc>
        <w:tc>
          <w:tcPr>
            <w:tcW w:w="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180" w:type="dxa"/>
            <w:vAlign w:val="bottom"/>
            <w:gridSpan w:val="4"/>
          </w:tcPr>
          <w:p>
            <w:pPr>
              <w:spacing w:after="0"/>
              <w:rPr>
                <w:sz w:val="20"/>
                <w:szCs w:val="20"/>
                <w:color w:val="auto"/>
              </w:rPr>
            </w:pPr>
            <w:r>
              <w:rPr>
                <w:rFonts w:ascii="Arial" w:cs="Arial" w:eastAsia="Arial" w:hAnsi="Arial"/>
                <w:sz w:val="22"/>
                <w:szCs w:val="22"/>
                <w:color w:val="auto"/>
              </w:rPr>
              <w:t>/s/ Stuart J. Zimmer</w:t>
            </w:r>
          </w:p>
        </w:tc>
      </w:tr>
      <w:tr>
        <w:trPr>
          <w:trHeight w:val="20"/>
        </w:trPr>
        <w:tc>
          <w:tcPr>
            <w:tcW w:w="4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20" w:type="dxa"/>
            <w:vAlign w:val="bottom"/>
            <w:gridSpan w:val="2"/>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2460" w:type="dxa"/>
            <w:vAlign w:val="bottom"/>
          </w:tcPr>
          <w:p>
            <w:pPr>
              <w:spacing w:after="0" w:line="20" w:lineRule="exact"/>
              <w:rPr>
                <w:sz w:val="1"/>
                <w:szCs w:val="1"/>
                <w:color w:val="auto"/>
              </w:rPr>
            </w:pPr>
          </w:p>
        </w:tc>
      </w:tr>
      <w:tr>
        <w:trPr>
          <w:trHeight w:val="273"/>
        </w:trPr>
        <w:tc>
          <w:tcPr>
            <w:tcW w:w="480" w:type="dxa"/>
            <w:vAlign w:val="bottom"/>
          </w:tcPr>
          <w:p>
            <w:pPr>
              <w:spacing w:after="0"/>
              <w:rPr>
                <w:sz w:val="23"/>
                <w:szCs w:val="23"/>
                <w:color w:val="auto"/>
              </w:rPr>
            </w:pPr>
          </w:p>
        </w:tc>
        <w:tc>
          <w:tcPr>
            <w:tcW w:w="4540" w:type="dxa"/>
            <w:vAlign w:val="bottom"/>
            <w:gridSpan w:val="6"/>
          </w:tcPr>
          <w:p>
            <w:pPr>
              <w:ind w:left="160"/>
              <w:spacing w:after="0"/>
              <w:rPr>
                <w:sz w:val="20"/>
                <w:szCs w:val="20"/>
                <w:color w:val="auto"/>
              </w:rPr>
            </w:pPr>
            <w:r>
              <w:rPr>
                <w:rFonts w:ascii="Arial" w:cs="Arial" w:eastAsia="Arial" w:hAnsi="Arial"/>
                <w:sz w:val="22"/>
                <w:szCs w:val="22"/>
                <w:color w:val="auto"/>
              </w:rPr>
              <w:t>STUART J. ZIMMER, Director</w:t>
            </w:r>
          </w:p>
        </w:tc>
      </w:tr>
      <w:tr>
        <w:trPr>
          <w:trHeight w:val="729"/>
        </w:trPr>
        <w:tc>
          <w:tcPr>
            <w:tcW w:w="5020" w:type="dxa"/>
            <w:vAlign w:val="bottom"/>
            <w:gridSpan w:val="7"/>
          </w:tcPr>
          <w:p>
            <w:pPr>
              <w:spacing w:after="0"/>
              <w:rPr>
                <w:sz w:val="20"/>
                <w:szCs w:val="20"/>
                <w:color w:val="auto"/>
              </w:rPr>
            </w:pPr>
            <w:r>
              <w:rPr>
                <w:rFonts w:ascii="Arial" w:cs="Arial" w:eastAsia="Arial" w:hAnsi="Arial"/>
                <w:sz w:val="22"/>
                <w:szCs w:val="22"/>
                <w:color w:val="auto"/>
              </w:rPr>
              <w:t>Zimmer Partners GP, LLC</w:t>
            </w:r>
          </w:p>
        </w:tc>
      </w:tr>
      <w:tr>
        <w:trPr>
          <w:trHeight w:val="455"/>
        </w:trPr>
        <w:tc>
          <w:tcPr>
            <w:tcW w:w="480" w:type="dxa"/>
            <w:vAlign w:val="bottom"/>
          </w:tcPr>
          <w:p>
            <w:pPr>
              <w:spacing w:after="0"/>
              <w:rPr>
                <w:sz w:val="20"/>
                <w:szCs w:val="20"/>
                <w:color w:val="auto"/>
              </w:rPr>
            </w:pPr>
            <w:r>
              <w:rPr>
                <w:rFonts w:ascii="Arial" w:cs="Arial" w:eastAsia="Arial" w:hAnsi="Arial"/>
                <w:sz w:val="22"/>
                <w:szCs w:val="22"/>
                <w:color w:val="auto"/>
              </w:rPr>
              <w:t>By:</w:t>
            </w:r>
          </w:p>
        </w:tc>
        <w:tc>
          <w:tcPr>
            <w:tcW w:w="260" w:type="dxa"/>
            <w:vAlign w:val="bottom"/>
          </w:tcPr>
          <w:p>
            <w:pPr>
              <w:spacing w:after="0"/>
              <w:rPr>
                <w:sz w:val="24"/>
                <w:szCs w:val="24"/>
                <w:color w:val="auto"/>
              </w:rPr>
            </w:pPr>
          </w:p>
        </w:tc>
        <w:tc>
          <w:tcPr>
            <w:tcW w:w="4280" w:type="dxa"/>
            <w:vAlign w:val="bottom"/>
            <w:gridSpan w:val="5"/>
          </w:tcPr>
          <w:p>
            <w:pPr>
              <w:spacing w:after="0"/>
              <w:rPr>
                <w:sz w:val="20"/>
                <w:szCs w:val="20"/>
                <w:color w:val="auto"/>
              </w:rPr>
            </w:pPr>
            <w:r>
              <w:rPr>
                <w:rFonts w:ascii="Arial" w:cs="Arial" w:eastAsia="Arial" w:hAnsi="Arial"/>
                <w:sz w:val="22"/>
                <w:szCs w:val="22"/>
                <w:color w:val="auto"/>
              </w:rPr>
              <w:t>Zimmer Financial Services Group LLC,</w:t>
            </w:r>
          </w:p>
        </w:tc>
      </w:tr>
      <w:tr>
        <w:trPr>
          <w:trHeight w:val="274"/>
        </w:trPr>
        <w:tc>
          <w:tcPr>
            <w:tcW w:w="480" w:type="dxa"/>
            <w:vAlign w:val="bottom"/>
          </w:tcPr>
          <w:p>
            <w:pPr>
              <w:spacing w:after="0"/>
              <w:rPr>
                <w:sz w:val="23"/>
                <w:szCs w:val="23"/>
                <w:color w:val="auto"/>
              </w:rPr>
            </w:pPr>
          </w:p>
        </w:tc>
        <w:tc>
          <w:tcPr>
            <w:tcW w:w="4540" w:type="dxa"/>
            <w:vAlign w:val="bottom"/>
            <w:gridSpan w:val="6"/>
          </w:tcPr>
          <w:p>
            <w:pPr>
              <w:ind w:left="220"/>
              <w:spacing w:after="0"/>
              <w:rPr>
                <w:sz w:val="20"/>
                <w:szCs w:val="20"/>
                <w:color w:val="auto"/>
              </w:rPr>
            </w:pPr>
            <w:r>
              <w:rPr>
                <w:rFonts w:ascii="Arial" w:cs="Arial" w:eastAsia="Arial" w:hAnsi="Arial"/>
                <w:sz w:val="22"/>
                <w:szCs w:val="22"/>
                <w:color w:val="auto"/>
              </w:rPr>
              <w:t>Sole Member</w:t>
            </w:r>
          </w:p>
        </w:tc>
      </w:tr>
      <w:tr>
        <w:trPr>
          <w:trHeight w:val="435"/>
        </w:trPr>
        <w:tc>
          <w:tcPr>
            <w:tcW w:w="480" w:type="dxa"/>
            <w:vAlign w:val="bottom"/>
          </w:tcPr>
          <w:p>
            <w:pPr>
              <w:spacing w:after="0"/>
              <w:rPr>
                <w:sz w:val="20"/>
                <w:szCs w:val="20"/>
                <w:color w:val="auto"/>
              </w:rPr>
            </w:pPr>
            <w:r>
              <w:rPr>
                <w:rFonts w:ascii="Arial" w:cs="Arial" w:eastAsia="Arial" w:hAnsi="Arial"/>
                <w:sz w:val="22"/>
                <w:szCs w:val="22"/>
                <w:color w:val="auto"/>
              </w:rPr>
              <w:t>By:</w:t>
            </w:r>
          </w:p>
        </w:tc>
        <w:tc>
          <w:tcPr>
            <w:tcW w:w="260" w:type="dxa"/>
            <w:vAlign w:val="bottom"/>
          </w:tcPr>
          <w:p>
            <w:pPr>
              <w:spacing w:after="0"/>
              <w:rPr>
                <w:sz w:val="24"/>
                <w:szCs w:val="24"/>
                <w:color w:val="auto"/>
              </w:rPr>
            </w:pPr>
          </w:p>
        </w:tc>
        <w:tc>
          <w:tcPr>
            <w:tcW w:w="1720" w:type="dxa"/>
            <w:vAlign w:val="bottom"/>
            <w:tcBorders>
              <w:bottom w:val="single" w:sz="8" w:color="auto"/>
            </w:tcBorders>
            <w:gridSpan w:val="3"/>
          </w:tcPr>
          <w:p>
            <w:pPr>
              <w:spacing w:after="0"/>
              <w:rPr>
                <w:sz w:val="20"/>
                <w:szCs w:val="20"/>
                <w:color w:val="auto"/>
              </w:rPr>
            </w:pPr>
            <w:r>
              <w:rPr>
                <w:rFonts w:ascii="Arial" w:cs="Arial" w:eastAsia="Arial" w:hAnsi="Arial"/>
                <w:sz w:val="22"/>
                <w:szCs w:val="22"/>
                <w:color w:val="auto"/>
                <w:w w:val="88"/>
              </w:rPr>
              <w:t>/s/ Stuart J. Zimmer</w:t>
            </w:r>
          </w:p>
        </w:tc>
        <w:tc>
          <w:tcPr>
            <w:tcW w:w="2560" w:type="dxa"/>
            <w:vAlign w:val="bottom"/>
            <w:gridSpan w:val="2"/>
          </w:tcPr>
          <w:p>
            <w:pPr>
              <w:spacing w:after="0"/>
              <w:rPr>
                <w:sz w:val="24"/>
                <w:szCs w:val="24"/>
                <w:color w:val="auto"/>
              </w:rPr>
            </w:pPr>
          </w:p>
        </w:tc>
      </w:tr>
      <w:tr>
        <w:trPr>
          <w:trHeight w:val="274"/>
        </w:trPr>
        <w:tc>
          <w:tcPr>
            <w:tcW w:w="480" w:type="dxa"/>
            <w:vAlign w:val="bottom"/>
          </w:tcPr>
          <w:p>
            <w:pPr>
              <w:spacing w:after="0"/>
              <w:rPr>
                <w:sz w:val="23"/>
                <w:szCs w:val="23"/>
                <w:color w:val="auto"/>
              </w:rPr>
            </w:pPr>
          </w:p>
        </w:tc>
        <w:tc>
          <w:tcPr>
            <w:tcW w:w="4540" w:type="dxa"/>
            <w:vAlign w:val="bottom"/>
            <w:gridSpan w:val="6"/>
          </w:tcPr>
          <w:p>
            <w:pPr>
              <w:ind w:left="220"/>
              <w:spacing w:after="0"/>
              <w:rPr>
                <w:sz w:val="20"/>
                <w:szCs w:val="20"/>
                <w:color w:val="auto"/>
              </w:rPr>
            </w:pPr>
            <w:r>
              <w:rPr>
                <w:rFonts w:ascii="Arial" w:cs="Arial" w:eastAsia="Arial" w:hAnsi="Arial"/>
                <w:sz w:val="22"/>
                <w:szCs w:val="22"/>
                <w:color w:val="auto"/>
              </w:rPr>
              <w:t>STUART J. ZIMMER, Director</w:t>
            </w:r>
          </w:p>
        </w:tc>
      </w:tr>
    </w:tbl>
    <w:p>
      <w:pPr>
        <w:spacing w:after="0" w:line="200" w:lineRule="exact"/>
        <w:rPr>
          <w:sz w:val="20"/>
          <w:szCs w:val="20"/>
          <w:color w:val="auto"/>
        </w:rPr>
      </w:pPr>
    </w:p>
    <w:p>
      <w:pPr>
        <w:spacing w:after="0" w:line="255" w:lineRule="exact"/>
        <w:rPr>
          <w:sz w:val="20"/>
          <w:szCs w:val="20"/>
          <w:color w:val="auto"/>
        </w:rPr>
      </w:pPr>
    </w:p>
    <w:p>
      <w:pPr>
        <w:ind w:left="3900"/>
        <w:spacing w:after="0"/>
        <w:rPr>
          <w:sz w:val="20"/>
          <w:szCs w:val="20"/>
          <w:color w:val="auto"/>
        </w:rPr>
      </w:pPr>
      <w:r>
        <w:rPr>
          <w:rFonts w:ascii="Arial" w:cs="Arial" w:eastAsia="Arial" w:hAnsi="Arial"/>
          <w:sz w:val="22"/>
          <w:szCs w:val="22"/>
          <w:u w:val="single" w:color="auto"/>
          <w:color w:val="auto"/>
        </w:rPr>
        <w:t>/s/ Stuart J. Zimmer</w:t>
      </w:r>
    </w:p>
    <w:p>
      <w:pPr>
        <w:spacing w:after="0" w:line="8" w:lineRule="exact"/>
        <w:rPr>
          <w:sz w:val="20"/>
          <w:szCs w:val="20"/>
          <w:color w:val="auto"/>
        </w:rPr>
      </w:pPr>
    </w:p>
    <w:p>
      <w:pPr>
        <w:ind w:left="3900"/>
        <w:spacing w:after="0"/>
        <w:rPr>
          <w:sz w:val="20"/>
          <w:szCs w:val="20"/>
          <w:color w:val="auto"/>
        </w:rPr>
      </w:pPr>
      <w:r>
        <w:rPr>
          <w:rFonts w:ascii="Arial" w:cs="Arial" w:eastAsia="Arial" w:hAnsi="Arial"/>
          <w:sz w:val="22"/>
          <w:szCs w:val="22"/>
          <w:color w:val="auto"/>
        </w:rPr>
        <w:t>Stuart J. Zimmer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107315</wp:posOffset>
            </wp:positionV>
            <wp:extent cx="7132320" cy="171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1" w:right="339" w:bottom="1440" w:gutter="0" w:footer="0" w:header="0"/>
        </w:sectPr>
      </w:pPr>
    </w:p>
    <w:bookmarkStart w:id="9" w:name="page10"/>
    <w:bookmarkEnd w:id="9"/>
    <w:p>
      <w:pPr>
        <w:spacing w:after="0"/>
        <w:rPr>
          <w:sz w:val="20"/>
          <w:szCs w:val="20"/>
          <w:color w:val="auto"/>
        </w:rPr>
      </w:pPr>
      <w:r>
        <w:rPr>
          <w:rFonts w:ascii="Arial" w:cs="Arial" w:eastAsia="Arial" w:hAnsi="Arial"/>
          <w:sz w:val="22"/>
          <w:szCs w:val="22"/>
          <w:b w:val="1"/>
          <w:bCs w:val="1"/>
          <w:u w:val="single" w:color="auto"/>
          <w:color w:val="auto"/>
        </w:rPr>
        <w:t>EXHIBIT 99-1</w:t>
      </w:r>
    </w:p>
    <w:p>
      <w:pPr>
        <w:spacing w:after="0" w:line="234"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JOINT FILING AGREEMENT</w:t>
      </w:r>
    </w:p>
    <w:p>
      <w:pPr>
        <w:spacing w:after="0" w:line="239" w:lineRule="exact"/>
        <w:rPr>
          <w:sz w:val="20"/>
          <w:szCs w:val="20"/>
          <w:color w:val="auto"/>
        </w:rPr>
      </w:pPr>
    </w:p>
    <w:p>
      <w:pPr>
        <w:jc w:val="both"/>
        <w:ind w:firstLine="648"/>
        <w:spacing w:after="0" w:line="238" w:lineRule="auto"/>
        <w:rPr>
          <w:sz w:val="20"/>
          <w:szCs w:val="20"/>
          <w:color w:val="auto"/>
        </w:rPr>
      </w:pPr>
      <w:r>
        <w:rPr>
          <w:rFonts w:ascii="Arial" w:cs="Arial" w:eastAsia="Arial" w:hAnsi="Arial"/>
          <w:sz w:val="22"/>
          <w:szCs w:val="22"/>
          <w:color w:val="auto"/>
        </w:rPr>
        <w:t>In accordance with Rule 13d-1(k) under the Securities Exchange Act of 1934, as amended, the undersigned agree to the joint filing on behalf of each of them of a Statement on Schedule 13G (including any and all amendments thereto) with respect to the Class A Common Stock, par value $0.0001 per share of OPAL Fuels Inc. and further agree that this Joint Filing Agreement shall be included as an Exhibit to such joint filings.</w:t>
      </w:r>
    </w:p>
    <w:p>
      <w:pPr>
        <w:spacing w:after="0" w:line="212" w:lineRule="exact"/>
        <w:rPr>
          <w:sz w:val="20"/>
          <w:szCs w:val="20"/>
          <w:color w:val="auto"/>
        </w:rPr>
      </w:pPr>
    </w:p>
    <w:p>
      <w:pPr>
        <w:jc w:val="both"/>
        <w:ind w:firstLine="648"/>
        <w:spacing w:after="0" w:line="287" w:lineRule="auto"/>
        <w:rPr>
          <w:sz w:val="20"/>
          <w:szCs w:val="20"/>
          <w:color w:val="auto"/>
        </w:rPr>
      </w:pPr>
      <w:r>
        <w:rPr>
          <w:rFonts w:ascii="Arial" w:cs="Arial" w:eastAsia="Arial" w:hAnsi="Arial"/>
          <w:sz w:val="19"/>
          <w:szCs w:val="19"/>
          <w:color w:val="auto"/>
        </w:rPr>
        <w:t>The undersigned further agree that each party hereto is responsible for the timely filing of such Statement on Schedule 13G and any amendments thereto, and for the accuracy and completeness of the information concerning such party contained therein; provided, however, that no party is responsible for the accuracy or completeness of the information concerning any other party, unless such party knows or has reason to believe that such information is inaccurate.</w:t>
      </w:r>
    </w:p>
    <w:p>
      <w:pPr>
        <w:spacing w:after="0" w:line="170"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2"/>
          <w:szCs w:val="22"/>
          <w:color w:val="auto"/>
        </w:rPr>
        <w:t>This Joint Filing Agreement may be signed in counterparts with the same effect as if the signature on each counterpart were upon the same instrument.</w:t>
      </w:r>
    </w:p>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[Signature Page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118745</wp:posOffset>
            </wp:positionV>
            <wp:extent cx="7132320" cy="171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1" w:right="339" w:bottom="1440" w:gutter="0" w:footer="0" w:header="0"/>
        </w:sectPr>
      </w:pPr>
    </w:p>
    <w:bookmarkStart w:id="10" w:name="page11"/>
    <w:bookmarkEnd w:id="10"/>
    <w:p>
      <w:pPr>
        <w:spacing w:after="0"/>
        <w:rPr>
          <w:sz w:val="20"/>
          <w:szCs w:val="20"/>
          <w:color w:val="auto"/>
        </w:rPr>
      </w:pPr>
      <w:r>
        <w:rPr>
          <w:rFonts w:ascii="Arial" w:cs="Arial" w:eastAsia="Arial" w:hAnsi="Arial"/>
          <w:sz w:val="19"/>
          <w:szCs w:val="19"/>
          <w:color w:val="auto"/>
        </w:rPr>
        <w:t>IN WITNESS WHEREOF, the undersigned have executed this Agreement as of February 9, 2023.</w:t>
      </w:r>
    </w:p>
    <w:p>
      <w:pPr>
        <w:sectPr>
          <w:pgSz w:w="11900" w:h="16838" w:orient="portrait"/>
          <w:cols w:equalWidth="0" w:num="1">
            <w:col w:w="9479"/>
          </w:cols>
          <w:pgMar w:left="980" w:top="118"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54" w:lineRule="exact"/>
        <w:rPr>
          <w:sz w:val="20"/>
          <w:szCs w:val="20"/>
          <w:color w:val="auto"/>
        </w:rPr>
      </w:pPr>
    </w:p>
    <w:p>
      <w:pPr>
        <w:ind w:left="3240"/>
        <w:spacing w:after="0"/>
        <w:rPr>
          <w:sz w:val="20"/>
          <w:szCs w:val="20"/>
          <w:color w:val="auto"/>
        </w:rPr>
      </w:pPr>
      <w:r>
        <w:rPr>
          <w:rFonts w:ascii="Arial" w:cs="Arial" w:eastAsia="Arial" w:hAnsi="Arial"/>
          <w:sz w:val="22"/>
          <w:szCs w:val="22"/>
          <w:color w:val="auto"/>
        </w:rPr>
        <w:t>Zimmer Partners, LP</w:t>
      </w:r>
    </w:p>
    <w:p>
      <w:pPr>
        <w:spacing w:after="0" w:line="233" w:lineRule="exact"/>
        <w:rPr>
          <w:sz w:val="20"/>
          <w:szCs w:val="20"/>
          <w:color w:val="auto"/>
        </w:rPr>
      </w:pPr>
    </w:p>
    <w:tbl>
      <w:tblPr>
        <w:tblLayout w:type="fixed"/>
        <w:tblInd w:w="3240" w:type="dxa"/>
        <w:tblCellMar>
          <w:top w:w="0" w:type="dxa"/>
          <w:left w:w="0" w:type="dxa"/>
          <w:bottom w:w="0" w:type="dxa"/>
          <w:right w:w="0" w:type="dxa"/>
        </w:tblCellMar>
      </w:tblPr>
      <w:tr>
        <w:trPr>
          <w:trHeight w:val="274"/>
        </w:trPr>
        <w:tc>
          <w:tcPr>
            <w:tcW w:w="480" w:type="dxa"/>
            <w:vAlign w:val="bottom"/>
          </w:tcPr>
          <w:p>
            <w:pPr>
              <w:spacing w:after="0"/>
              <w:rPr>
                <w:sz w:val="23"/>
                <w:szCs w:val="23"/>
                <w:color w:val="auto"/>
              </w:rPr>
            </w:pPr>
          </w:p>
        </w:tc>
        <w:tc>
          <w:tcPr>
            <w:tcW w:w="4540" w:type="dxa"/>
            <w:vAlign w:val="bottom"/>
            <w:gridSpan w:val="5"/>
          </w:tcPr>
          <w:p>
            <w:pPr>
              <w:ind w:left="160"/>
              <w:spacing w:after="0"/>
              <w:rPr>
                <w:sz w:val="20"/>
                <w:szCs w:val="20"/>
                <w:color w:val="auto"/>
              </w:rPr>
            </w:pPr>
            <w:r>
              <w:rPr>
                <w:rFonts w:ascii="Arial" w:cs="Arial" w:eastAsia="Arial" w:hAnsi="Arial"/>
                <w:sz w:val="22"/>
                <w:szCs w:val="22"/>
                <w:color w:val="auto"/>
                <w:w w:val="90"/>
              </w:rPr>
              <w:t>By: Zimmer Partners GP, LLC, its general partner</w:t>
            </w:r>
          </w:p>
        </w:tc>
      </w:tr>
      <w:tr>
        <w:trPr>
          <w:trHeight w:val="435"/>
        </w:trPr>
        <w:tc>
          <w:tcPr>
            <w:tcW w:w="480" w:type="dxa"/>
            <w:vAlign w:val="bottom"/>
          </w:tcPr>
          <w:p>
            <w:pPr>
              <w:spacing w:after="0"/>
              <w:rPr>
                <w:sz w:val="20"/>
                <w:szCs w:val="20"/>
                <w:color w:val="auto"/>
              </w:rPr>
            </w:pPr>
            <w:r>
              <w:rPr>
                <w:rFonts w:ascii="Arial" w:cs="Arial" w:eastAsia="Arial" w:hAnsi="Arial"/>
                <w:sz w:val="22"/>
                <w:szCs w:val="22"/>
                <w:color w:val="auto"/>
              </w:rPr>
              <w:t>By:</w:t>
            </w:r>
          </w:p>
        </w:tc>
        <w:tc>
          <w:tcPr>
            <w:tcW w:w="260" w:type="dxa"/>
            <w:vAlign w:val="bottom"/>
          </w:tcPr>
          <w:p>
            <w:pPr>
              <w:spacing w:after="0"/>
              <w:rPr>
                <w:sz w:val="24"/>
                <w:szCs w:val="24"/>
                <w:color w:val="auto"/>
              </w:rPr>
            </w:pPr>
          </w:p>
        </w:tc>
        <w:tc>
          <w:tcPr>
            <w:tcW w:w="1540" w:type="dxa"/>
            <w:vAlign w:val="bottom"/>
            <w:tcBorders>
              <w:bottom w:val="single" w:sz="8" w:color="auto"/>
            </w:tcBorders>
          </w:tcPr>
          <w:p>
            <w:pPr>
              <w:spacing w:after="0"/>
              <w:rPr>
                <w:sz w:val="20"/>
                <w:szCs w:val="20"/>
                <w:color w:val="auto"/>
              </w:rPr>
            </w:pPr>
            <w:r>
              <w:rPr>
                <w:rFonts w:ascii="Arial" w:cs="Arial" w:eastAsia="Arial" w:hAnsi="Arial"/>
                <w:sz w:val="22"/>
                <w:szCs w:val="22"/>
                <w:color w:val="auto"/>
                <w:w w:val="84"/>
              </w:rPr>
              <w:t>/s/ Barbara Burger</w:t>
            </w:r>
          </w:p>
        </w:tc>
        <w:tc>
          <w:tcPr>
            <w:tcW w:w="2740" w:type="dxa"/>
            <w:vAlign w:val="bottom"/>
            <w:gridSpan w:val="3"/>
          </w:tcPr>
          <w:p>
            <w:pPr>
              <w:spacing w:after="0"/>
              <w:rPr>
                <w:sz w:val="24"/>
                <w:szCs w:val="24"/>
                <w:color w:val="auto"/>
              </w:rPr>
            </w:pPr>
          </w:p>
        </w:tc>
      </w:tr>
      <w:tr>
        <w:trPr>
          <w:trHeight w:val="273"/>
        </w:trPr>
        <w:tc>
          <w:tcPr>
            <w:tcW w:w="480" w:type="dxa"/>
            <w:vAlign w:val="bottom"/>
          </w:tcPr>
          <w:p>
            <w:pPr>
              <w:spacing w:after="0"/>
              <w:rPr>
                <w:sz w:val="23"/>
                <w:szCs w:val="23"/>
                <w:color w:val="auto"/>
              </w:rPr>
            </w:pPr>
          </w:p>
        </w:tc>
        <w:tc>
          <w:tcPr>
            <w:tcW w:w="4540" w:type="dxa"/>
            <w:vAlign w:val="bottom"/>
            <w:gridSpan w:val="5"/>
          </w:tcPr>
          <w:p>
            <w:pPr>
              <w:ind w:left="160"/>
              <w:spacing w:after="0"/>
              <w:rPr>
                <w:sz w:val="20"/>
                <w:szCs w:val="20"/>
                <w:color w:val="auto"/>
              </w:rPr>
            </w:pPr>
            <w:r>
              <w:rPr>
                <w:rFonts w:ascii="Arial" w:cs="Arial" w:eastAsia="Arial" w:hAnsi="Arial"/>
                <w:sz w:val="22"/>
                <w:szCs w:val="22"/>
                <w:color w:val="auto"/>
              </w:rPr>
              <w:t>BARBARA BURGER, Authorized Signatory</w:t>
            </w:r>
          </w:p>
        </w:tc>
      </w:tr>
      <w:tr>
        <w:trPr>
          <w:trHeight w:val="729"/>
        </w:trPr>
        <w:tc>
          <w:tcPr>
            <w:tcW w:w="5020" w:type="dxa"/>
            <w:vAlign w:val="bottom"/>
            <w:gridSpan w:val="6"/>
          </w:tcPr>
          <w:p>
            <w:pPr>
              <w:spacing w:after="0"/>
              <w:rPr>
                <w:sz w:val="20"/>
                <w:szCs w:val="20"/>
                <w:color w:val="auto"/>
              </w:rPr>
            </w:pPr>
            <w:r>
              <w:rPr>
                <w:rFonts w:ascii="Arial" w:cs="Arial" w:eastAsia="Arial" w:hAnsi="Arial"/>
                <w:sz w:val="22"/>
                <w:szCs w:val="22"/>
                <w:color w:val="auto"/>
              </w:rPr>
              <w:t>Zimmer Financial Services Group LLC</w:t>
            </w:r>
          </w:p>
        </w:tc>
      </w:tr>
      <w:tr>
        <w:trPr>
          <w:trHeight w:val="435"/>
        </w:trPr>
        <w:tc>
          <w:tcPr>
            <w:tcW w:w="480" w:type="dxa"/>
            <w:vAlign w:val="bottom"/>
          </w:tcPr>
          <w:p>
            <w:pPr>
              <w:spacing w:after="0"/>
              <w:rPr>
                <w:sz w:val="20"/>
                <w:szCs w:val="20"/>
                <w:color w:val="auto"/>
              </w:rPr>
            </w:pPr>
            <w:r>
              <w:rPr>
                <w:rFonts w:ascii="Arial" w:cs="Arial" w:eastAsia="Arial" w:hAnsi="Arial"/>
                <w:sz w:val="22"/>
                <w:szCs w:val="22"/>
                <w:color w:val="auto"/>
              </w:rPr>
              <w:t>By:</w:t>
            </w:r>
          </w:p>
        </w:tc>
        <w:tc>
          <w:tcPr>
            <w:tcW w:w="260" w:type="dxa"/>
            <w:vAlign w:val="bottom"/>
          </w:tcPr>
          <w:p>
            <w:pPr>
              <w:spacing w:after="0"/>
              <w:rPr>
                <w:sz w:val="24"/>
                <w:szCs w:val="24"/>
                <w:color w:val="auto"/>
              </w:rPr>
            </w:pPr>
          </w:p>
        </w:tc>
        <w:tc>
          <w:tcPr>
            <w:tcW w:w="4280" w:type="dxa"/>
            <w:vAlign w:val="bottom"/>
            <w:gridSpan w:val="4"/>
          </w:tcPr>
          <w:p>
            <w:pPr>
              <w:spacing w:after="0"/>
              <w:rPr>
                <w:sz w:val="20"/>
                <w:szCs w:val="20"/>
                <w:color w:val="auto"/>
              </w:rPr>
            </w:pPr>
            <w:r>
              <w:rPr>
                <w:rFonts w:ascii="Arial" w:cs="Arial" w:eastAsia="Arial" w:hAnsi="Arial"/>
                <w:sz w:val="22"/>
                <w:szCs w:val="22"/>
                <w:color w:val="auto"/>
              </w:rPr>
              <w:t>/s/ Stuart J. Zimmer</w:t>
            </w:r>
          </w:p>
        </w:tc>
      </w:tr>
      <w:tr>
        <w:trPr>
          <w:trHeight w:val="20"/>
        </w:trPr>
        <w:tc>
          <w:tcPr>
            <w:tcW w:w="480" w:type="dxa"/>
            <w:vAlign w:val="bottom"/>
          </w:tcPr>
          <w:p>
            <w:pPr>
              <w:spacing w:after="0" w:line="20" w:lineRule="exact"/>
              <w:rPr>
                <w:sz w:val="1"/>
                <w:szCs w:val="1"/>
                <w:color w:val="auto"/>
              </w:rPr>
            </w:pPr>
          </w:p>
        </w:tc>
        <w:tc>
          <w:tcPr>
            <w:tcW w:w="260" w:type="dxa"/>
            <w:vAlign w:val="bottom"/>
            <w:tcBorders>
              <w:right w:val="single" w:sz="8" w:color="auto"/>
            </w:tcBorders>
          </w:tcPr>
          <w:p>
            <w:pPr>
              <w:spacing w:after="0" w:line="20" w:lineRule="exact"/>
              <w:rPr>
                <w:sz w:val="1"/>
                <w:szCs w:val="1"/>
                <w:color w:val="auto"/>
              </w:rPr>
            </w:pPr>
          </w:p>
        </w:tc>
        <w:tc>
          <w:tcPr>
            <w:tcW w:w="1660" w:type="dxa"/>
            <w:vAlign w:val="bottom"/>
            <w:gridSpan w:val="2"/>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560" w:type="dxa"/>
            <w:vAlign w:val="bottom"/>
          </w:tcPr>
          <w:p>
            <w:pPr>
              <w:spacing w:after="0" w:line="20" w:lineRule="exact"/>
              <w:rPr>
                <w:sz w:val="1"/>
                <w:szCs w:val="1"/>
                <w:color w:val="auto"/>
              </w:rPr>
            </w:pPr>
          </w:p>
        </w:tc>
      </w:tr>
      <w:tr>
        <w:trPr>
          <w:trHeight w:val="274"/>
        </w:trPr>
        <w:tc>
          <w:tcPr>
            <w:tcW w:w="480" w:type="dxa"/>
            <w:vAlign w:val="bottom"/>
          </w:tcPr>
          <w:p>
            <w:pPr>
              <w:spacing w:after="0"/>
              <w:rPr>
                <w:sz w:val="23"/>
                <w:szCs w:val="23"/>
                <w:color w:val="auto"/>
              </w:rPr>
            </w:pPr>
          </w:p>
        </w:tc>
        <w:tc>
          <w:tcPr>
            <w:tcW w:w="4540" w:type="dxa"/>
            <w:vAlign w:val="bottom"/>
            <w:gridSpan w:val="5"/>
          </w:tcPr>
          <w:p>
            <w:pPr>
              <w:ind w:left="160"/>
              <w:spacing w:after="0"/>
              <w:rPr>
                <w:sz w:val="20"/>
                <w:szCs w:val="20"/>
                <w:color w:val="auto"/>
              </w:rPr>
            </w:pPr>
            <w:r>
              <w:rPr>
                <w:rFonts w:ascii="Arial" w:cs="Arial" w:eastAsia="Arial" w:hAnsi="Arial"/>
                <w:sz w:val="22"/>
                <w:szCs w:val="22"/>
                <w:color w:val="auto"/>
              </w:rPr>
              <w:t>STUART J. ZIMMER, Director</w:t>
            </w:r>
          </w:p>
        </w:tc>
      </w:tr>
      <w:tr>
        <w:trPr>
          <w:trHeight w:val="729"/>
        </w:trPr>
        <w:tc>
          <w:tcPr>
            <w:tcW w:w="5020" w:type="dxa"/>
            <w:vAlign w:val="bottom"/>
            <w:gridSpan w:val="6"/>
          </w:tcPr>
          <w:p>
            <w:pPr>
              <w:spacing w:after="0"/>
              <w:rPr>
                <w:sz w:val="20"/>
                <w:szCs w:val="20"/>
                <w:color w:val="auto"/>
              </w:rPr>
            </w:pPr>
            <w:r>
              <w:rPr>
                <w:rFonts w:ascii="Arial" w:cs="Arial" w:eastAsia="Arial" w:hAnsi="Arial"/>
                <w:sz w:val="22"/>
                <w:szCs w:val="22"/>
                <w:color w:val="auto"/>
              </w:rPr>
              <w:t>Zimmer Partners GP, LLC</w:t>
            </w:r>
          </w:p>
        </w:tc>
      </w:tr>
      <w:tr>
        <w:trPr>
          <w:trHeight w:val="455"/>
        </w:trPr>
        <w:tc>
          <w:tcPr>
            <w:tcW w:w="480" w:type="dxa"/>
            <w:vAlign w:val="bottom"/>
          </w:tcPr>
          <w:p>
            <w:pPr>
              <w:spacing w:after="0"/>
              <w:rPr>
                <w:sz w:val="20"/>
                <w:szCs w:val="20"/>
                <w:color w:val="auto"/>
              </w:rPr>
            </w:pPr>
            <w:r>
              <w:rPr>
                <w:rFonts w:ascii="Arial" w:cs="Arial" w:eastAsia="Arial" w:hAnsi="Arial"/>
                <w:sz w:val="22"/>
                <w:szCs w:val="22"/>
                <w:color w:val="auto"/>
              </w:rPr>
              <w:t>By:</w:t>
            </w:r>
          </w:p>
        </w:tc>
        <w:tc>
          <w:tcPr>
            <w:tcW w:w="260" w:type="dxa"/>
            <w:vAlign w:val="bottom"/>
          </w:tcPr>
          <w:p>
            <w:pPr>
              <w:spacing w:after="0"/>
              <w:rPr>
                <w:sz w:val="24"/>
                <w:szCs w:val="24"/>
                <w:color w:val="auto"/>
              </w:rPr>
            </w:pPr>
          </w:p>
        </w:tc>
        <w:tc>
          <w:tcPr>
            <w:tcW w:w="4280" w:type="dxa"/>
            <w:vAlign w:val="bottom"/>
            <w:gridSpan w:val="4"/>
          </w:tcPr>
          <w:p>
            <w:pPr>
              <w:spacing w:after="0"/>
              <w:rPr>
                <w:sz w:val="20"/>
                <w:szCs w:val="20"/>
                <w:color w:val="auto"/>
              </w:rPr>
            </w:pPr>
            <w:r>
              <w:rPr>
                <w:rFonts w:ascii="Arial" w:cs="Arial" w:eastAsia="Arial" w:hAnsi="Arial"/>
                <w:sz w:val="22"/>
                <w:szCs w:val="22"/>
                <w:color w:val="auto"/>
              </w:rPr>
              <w:t>Zimmer Financial Services Group LLC,</w:t>
            </w:r>
          </w:p>
        </w:tc>
      </w:tr>
      <w:tr>
        <w:trPr>
          <w:trHeight w:val="274"/>
        </w:trPr>
        <w:tc>
          <w:tcPr>
            <w:tcW w:w="48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4280" w:type="dxa"/>
            <w:vAlign w:val="bottom"/>
            <w:gridSpan w:val="4"/>
          </w:tcPr>
          <w:p>
            <w:pPr>
              <w:spacing w:after="0"/>
              <w:rPr>
                <w:sz w:val="20"/>
                <w:szCs w:val="20"/>
                <w:color w:val="auto"/>
              </w:rPr>
            </w:pPr>
            <w:r>
              <w:rPr>
                <w:rFonts w:ascii="Arial" w:cs="Arial" w:eastAsia="Arial" w:hAnsi="Arial"/>
                <w:sz w:val="22"/>
                <w:szCs w:val="22"/>
                <w:color w:val="auto"/>
              </w:rPr>
              <w:t>Sole Member</w:t>
            </w:r>
          </w:p>
        </w:tc>
      </w:tr>
      <w:tr>
        <w:trPr>
          <w:trHeight w:val="436"/>
        </w:trPr>
        <w:tc>
          <w:tcPr>
            <w:tcW w:w="480" w:type="dxa"/>
            <w:vAlign w:val="bottom"/>
          </w:tcPr>
          <w:p>
            <w:pPr>
              <w:spacing w:after="0"/>
              <w:rPr>
                <w:sz w:val="20"/>
                <w:szCs w:val="20"/>
                <w:color w:val="auto"/>
              </w:rPr>
            </w:pPr>
            <w:r>
              <w:rPr>
                <w:rFonts w:ascii="Arial" w:cs="Arial" w:eastAsia="Arial" w:hAnsi="Arial"/>
                <w:sz w:val="22"/>
                <w:szCs w:val="22"/>
                <w:color w:val="auto"/>
              </w:rPr>
              <w:t>By:</w:t>
            </w:r>
          </w:p>
        </w:tc>
        <w:tc>
          <w:tcPr>
            <w:tcW w:w="260" w:type="dxa"/>
            <w:vAlign w:val="bottom"/>
          </w:tcPr>
          <w:p>
            <w:pPr>
              <w:spacing w:after="0"/>
              <w:rPr>
                <w:sz w:val="24"/>
                <w:szCs w:val="24"/>
                <w:color w:val="auto"/>
              </w:rPr>
            </w:pPr>
          </w:p>
        </w:tc>
        <w:tc>
          <w:tcPr>
            <w:tcW w:w="1720" w:type="dxa"/>
            <w:vAlign w:val="bottom"/>
            <w:tcBorders>
              <w:bottom w:val="single" w:sz="8" w:color="auto"/>
            </w:tcBorders>
            <w:gridSpan w:val="3"/>
          </w:tcPr>
          <w:p>
            <w:pPr>
              <w:spacing w:after="0"/>
              <w:rPr>
                <w:sz w:val="20"/>
                <w:szCs w:val="20"/>
                <w:color w:val="auto"/>
              </w:rPr>
            </w:pPr>
            <w:r>
              <w:rPr>
                <w:rFonts w:ascii="Arial" w:cs="Arial" w:eastAsia="Arial" w:hAnsi="Arial"/>
                <w:sz w:val="22"/>
                <w:szCs w:val="22"/>
                <w:color w:val="auto"/>
                <w:w w:val="88"/>
              </w:rPr>
              <w:t>/s/ Stuart J. Zimmer</w:t>
            </w:r>
          </w:p>
        </w:tc>
        <w:tc>
          <w:tcPr>
            <w:tcW w:w="2560" w:type="dxa"/>
            <w:vAlign w:val="bottom"/>
          </w:tcPr>
          <w:p>
            <w:pPr>
              <w:spacing w:after="0"/>
              <w:rPr>
                <w:sz w:val="24"/>
                <w:szCs w:val="24"/>
                <w:color w:val="auto"/>
              </w:rPr>
            </w:pPr>
          </w:p>
        </w:tc>
      </w:tr>
      <w:tr>
        <w:trPr>
          <w:trHeight w:val="273"/>
        </w:trPr>
        <w:tc>
          <w:tcPr>
            <w:tcW w:w="48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4280" w:type="dxa"/>
            <w:vAlign w:val="bottom"/>
            <w:gridSpan w:val="4"/>
          </w:tcPr>
          <w:p>
            <w:pPr>
              <w:spacing w:after="0"/>
              <w:rPr>
                <w:sz w:val="20"/>
                <w:szCs w:val="20"/>
                <w:color w:val="auto"/>
              </w:rPr>
            </w:pPr>
            <w:r>
              <w:rPr>
                <w:rFonts w:ascii="Arial" w:cs="Arial" w:eastAsia="Arial" w:hAnsi="Arial"/>
                <w:sz w:val="22"/>
                <w:szCs w:val="22"/>
                <w:color w:val="auto"/>
              </w:rPr>
              <w:t>STUART J. ZIMMER, Director</w:t>
            </w:r>
          </w:p>
        </w:tc>
      </w:tr>
    </w:tbl>
    <w:p>
      <w:pPr>
        <w:spacing w:after="0" w:line="200" w:lineRule="exact"/>
        <w:rPr>
          <w:sz w:val="20"/>
          <w:szCs w:val="20"/>
          <w:color w:val="auto"/>
        </w:rPr>
      </w:pPr>
    </w:p>
    <w:p>
      <w:pPr>
        <w:spacing w:after="0" w:line="255" w:lineRule="exact"/>
        <w:rPr>
          <w:sz w:val="20"/>
          <w:szCs w:val="20"/>
          <w:color w:val="auto"/>
        </w:rPr>
      </w:pPr>
    </w:p>
    <w:p>
      <w:pPr>
        <w:ind w:left="3240"/>
        <w:spacing w:after="0"/>
        <w:rPr>
          <w:sz w:val="20"/>
          <w:szCs w:val="20"/>
          <w:color w:val="auto"/>
        </w:rPr>
      </w:pPr>
      <w:r>
        <w:rPr>
          <w:rFonts w:ascii="Arial" w:cs="Arial" w:eastAsia="Arial" w:hAnsi="Arial"/>
          <w:sz w:val="22"/>
          <w:szCs w:val="22"/>
          <w:u w:val="single" w:color="auto"/>
          <w:color w:val="auto"/>
        </w:rPr>
        <w:t>/s/ Stuart J. Zimmer</w:t>
      </w:r>
    </w:p>
    <w:p>
      <w:pPr>
        <w:spacing w:after="0" w:line="8" w:lineRule="exact"/>
        <w:rPr>
          <w:sz w:val="20"/>
          <w:szCs w:val="20"/>
          <w:color w:val="auto"/>
        </w:rPr>
      </w:pPr>
    </w:p>
    <w:p>
      <w:pPr>
        <w:ind w:left="3240"/>
        <w:spacing w:after="0"/>
        <w:rPr>
          <w:sz w:val="20"/>
          <w:szCs w:val="20"/>
          <w:color w:val="auto"/>
        </w:rPr>
      </w:pPr>
      <w:r>
        <w:rPr>
          <w:rFonts w:ascii="Arial" w:cs="Arial" w:eastAsia="Arial" w:hAnsi="Arial"/>
          <w:sz w:val="22"/>
          <w:szCs w:val="22"/>
          <w:color w:val="auto"/>
        </w:rPr>
        <w:t>Stuart J. Zimmer</w:t>
      </w:r>
    </w:p>
    <w:sectPr>
      <w:pgSz w:w="11900" w:h="16838" w:orient="portrait"/>
      <w:cols w:equalWidth="0" w:num="1">
        <w:col w:w="9479"/>
      </w:cols>
      <w:pgMar w:left="980" w:top="118" w:right="1440"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140E0F76"/>
    <w:multiLevelType w:val="hybridMultilevel"/>
    <w:lvl w:ilvl="0">
      <w:lvlJc w:val="left"/>
      <w:lvlText w:val="["/>
      <w:numFmt w:val="bullet"/>
      <w:start w:val="1"/>
    </w:lvl>
  </w:abstractNum>
  <w:abstractNum w:abstractNumId="1">
    <w:nsid w:val="3352255A"/>
    <w:multiLevelType w:val="hybridMultilevel"/>
    <w:lvl w:ilvl="0">
      <w:lvlJc w:val="left"/>
      <w:lvlText w:val="1"/>
      <w:numFmt w:val="bullet"/>
      <w:start w:val="1"/>
    </w:lvl>
  </w:abstractNum>
  <w:abstractNum w:abstractNumId="2">
    <w:nsid w:val="109CF92E"/>
    <w:multiLevelType w:val="hybridMultilevel"/>
    <w:lvl w:ilvl="0">
      <w:lvlJc w:val="left"/>
      <w:lvlText w:val="3"/>
      <w:numFmt w:val="bullet"/>
      <w:start w:val="1"/>
    </w:lvl>
  </w:abstractNum>
  <w:abstractNum w:abstractNumId="3">
    <w:nsid w:val="DED7263"/>
    <w:multiLevelType w:val="hybridMultilevel"/>
    <w:lvl w:ilvl="0">
      <w:lvlJc w:val="left"/>
      <w:lvlText w:val="4"/>
      <w:numFmt w:val="bullet"/>
      <w:start w:val="1"/>
    </w:lvl>
  </w:abstractNum>
  <w:abstractNum w:abstractNumId="4">
    <w:nsid w:val="7FDCC233"/>
    <w:multiLevelType w:val="hybridMultilevel"/>
    <w:lvl w:ilvl="0">
      <w:lvlJc w:val="left"/>
      <w:lvlText w:val="9"/>
      <w:numFmt w:val="bullet"/>
      <w:start w:val="1"/>
    </w:lvl>
  </w:abstractNum>
  <w:abstractNum w:abstractNumId="5">
    <w:nsid w:val="1BEFD79F"/>
    <w:multiLevelType w:val="hybridMultilevel"/>
    <w:lvl w:ilvl="0">
      <w:lvlJc w:val="left"/>
      <w:lvlText w:val="%1"/>
      <w:numFmt w:val="decimal"/>
      <w:start w:val="11"/>
    </w:lvl>
  </w:abstractNum>
  <w:abstractNum w:abstractNumId="6">
    <w:nsid w:val="41A7C4C9"/>
    <w:multiLevelType w:val="hybridMultilevel"/>
    <w:lvl w:ilvl="0">
      <w:lvlJc w:val="left"/>
      <w:lvlText w:val="1"/>
      <w:numFmt w:val="bullet"/>
      <w:start w:val="1"/>
    </w:lvl>
  </w:abstractNum>
  <w:abstractNum w:abstractNumId="7">
    <w:nsid w:val="6B68079A"/>
    <w:multiLevelType w:val="hybridMultilevel"/>
    <w:lvl w:ilvl="0">
      <w:lvlJc w:val="left"/>
      <w:lvlText w:val="3"/>
      <w:numFmt w:val="bullet"/>
      <w:start w:val="1"/>
    </w:lvl>
  </w:abstractNum>
  <w:abstractNum w:abstractNumId="8">
    <w:nsid w:val="4E6AFB66"/>
    <w:multiLevelType w:val="hybridMultilevel"/>
    <w:lvl w:ilvl="0">
      <w:lvlJc w:val="left"/>
      <w:lvlText w:val="4"/>
      <w:numFmt w:val="bullet"/>
      <w:start w:val="1"/>
    </w:lvl>
  </w:abstractNum>
  <w:abstractNum w:abstractNumId="9">
    <w:nsid w:val="25E45D32"/>
    <w:multiLevelType w:val="hybridMultilevel"/>
    <w:lvl w:ilvl="0">
      <w:lvlJc w:val="left"/>
      <w:lvlText w:val="9"/>
      <w:numFmt w:val="bullet"/>
      <w:start w:val="1"/>
    </w:lvl>
  </w:abstractNum>
  <w:abstractNum w:abstractNumId="10">
    <w:nsid w:val="519B500D"/>
    <w:multiLevelType w:val="hybridMultilevel"/>
    <w:lvl w:ilvl="0">
      <w:lvlJc w:val="left"/>
      <w:lvlText w:val="%1"/>
      <w:numFmt w:val="decimal"/>
      <w:start w:val="11"/>
    </w:lvl>
  </w:abstractNum>
  <w:abstractNum w:abstractNumId="11">
    <w:nsid w:val="431BD7B7"/>
    <w:multiLevelType w:val="hybridMultilevel"/>
    <w:lvl w:ilvl="0">
      <w:lvlJc w:val="left"/>
      <w:lvlText w:val="1"/>
      <w:numFmt w:val="bullet"/>
      <w:start w:val="1"/>
    </w:lvl>
  </w:abstractNum>
  <w:abstractNum w:abstractNumId="12">
    <w:nsid w:val="3F2DBA31"/>
    <w:multiLevelType w:val="hybridMultilevel"/>
    <w:lvl w:ilvl="0">
      <w:lvlJc w:val="left"/>
      <w:lvlText w:val="3"/>
      <w:numFmt w:val="bullet"/>
      <w:start w:val="1"/>
    </w:lvl>
  </w:abstractNum>
  <w:abstractNum w:abstractNumId="13">
    <w:nsid w:val="7C83E458"/>
    <w:multiLevelType w:val="hybridMultilevel"/>
    <w:lvl w:ilvl="0">
      <w:lvlJc w:val="left"/>
      <w:lvlText w:val="4"/>
      <w:numFmt w:val="bullet"/>
      <w:start w:val="1"/>
    </w:lvl>
  </w:abstractNum>
  <w:abstractNum w:abstractNumId="14">
    <w:nsid w:val="257130A3"/>
    <w:multiLevelType w:val="hybridMultilevel"/>
    <w:lvl w:ilvl="0">
      <w:lvlJc w:val="left"/>
      <w:lvlText w:val="9"/>
      <w:numFmt w:val="bullet"/>
      <w:start w:val="1"/>
    </w:lvl>
  </w:abstractNum>
  <w:abstractNum w:abstractNumId="15">
    <w:nsid w:val="62BBD95A"/>
    <w:multiLevelType w:val="hybridMultilevel"/>
    <w:lvl w:ilvl="0">
      <w:lvlJc w:val="left"/>
      <w:lvlText w:val="%1"/>
      <w:numFmt w:val="decimal"/>
      <w:start w:val="11"/>
    </w:lvl>
  </w:abstractNum>
  <w:abstractNum w:abstractNumId="16">
    <w:nsid w:val="436C6125"/>
    <w:multiLevelType w:val="hybridMultilevel"/>
    <w:lvl w:ilvl="0">
      <w:lvlJc w:val="left"/>
      <w:lvlText w:val="1"/>
      <w:numFmt w:val="bullet"/>
      <w:start w:val="1"/>
    </w:lvl>
  </w:abstractNum>
  <w:abstractNum w:abstractNumId="17">
    <w:nsid w:val="628C895D"/>
    <w:multiLevelType w:val="hybridMultilevel"/>
    <w:lvl w:ilvl="0">
      <w:lvlJc w:val="left"/>
      <w:lvlText w:val="3"/>
      <w:numFmt w:val="bullet"/>
      <w:start w:val="1"/>
    </w:lvl>
  </w:abstractNum>
  <w:abstractNum w:abstractNumId="18">
    <w:nsid w:val="333AB105"/>
    <w:multiLevelType w:val="hybridMultilevel"/>
    <w:lvl w:ilvl="0">
      <w:lvlJc w:val="left"/>
      <w:lvlText w:val="4"/>
      <w:numFmt w:val="bullet"/>
      <w:start w:val="1"/>
    </w:lvl>
  </w:abstractNum>
  <w:abstractNum w:abstractNumId="19">
    <w:nsid w:val="721DA317"/>
    <w:multiLevelType w:val="hybridMultilevel"/>
    <w:lvl w:ilvl="0">
      <w:lvlJc w:val="left"/>
      <w:lvlText w:val="9"/>
      <w:numFmt w:val="bullet"/>
      <w:start w:val="1"/>
    </w:lvl>
  </w:abstractNum>
  <w:abstractNum w:abstractNumId="20">
    <w:nsid w:val="2443A858"/>
    <w:multiLevelType w:val="hybridMultilevel"/>
    <w:lvl w:ilvl="0">
      <w:lvlJc w:val="left"/>
      <w:lvlText w:val="%1"/>
      <w:numFmt w:val="decimal"/>
      <w:start w:val="11"/>
    </w:lvl>
  </w:abstractNum>
  <w:abstractNum w:abstractNumId="21">
    <w:nsid w:val="2D1D5AE9"/>
    <w:multiLevelType w:val="hybridMultilevel"/>
    <w:lvl w:ilvl="0">
      <w:lvlJc w:val="left"/>
      <w:lvlText w:val="(%1)"/>
      <w:numFmt w:val="lowerLetter"/>
      <w:start w:val="5"/>
    </w:lvl>
  </w:abstractNum>
  <w:abstractNum w:abstractNumId="22">
    <w:nsid w:val="6763845E"/>
    <w:multiLevelType w:val="hybridMultilevel"/>
    <w:lvl w:ilvl="0">
      <w:lvlJc w:val="left"/>
      <w:lvlText w:val="(%1)"/>
      <w:numFmt w:val="lowerLetter"/>
      <w:start w:val="7"/>
    </w:lvl>
  </w:abstractNum>
  <w:abstractNum w:abstractNumId="23">
    <w:nsid w:val="75A2A8D4"/>
    <w:multiLevelType w:val="hybridMultilevel"/>
    <w:lvl w:ilvl="0">
      <w:lvlJc w:val="left"/>
      <w:lvlText w:val="(%1)"/>
      <w:numFmt w:val="lowerLetter"/>
      <w:start w:val="9"/>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2023-02-09T15:21:26Z</dcterms:created>
  <dcterms:modified xsi:type="dcterms:W3CDTF">2023-02-09T15:21:26Z</dcterms:modified>
</cp:coreProperties>
</file>