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SCHEDULE 13G</w:t>
      </w:r>
      <w:r>
        <w:rPr>
          <w:rFonts w:ascii="Arial" w:cs="Arial" w:eastAsia="Arial" w:hAnsi="Arial"/>
          <w:sz w:val="53"/>
          <w:szCs w:val="53"/>
          <w:u w:val="single" w:color="auto"/>
          <w:color w:val="auto"/>
          <w:vertAlign w:val="superscript"/>
        </w:rPr>
        <w:t>*</w:t>
      </w:r>
      <w:r>
        <w:rPr>
          <w:rFonts w:ascii="Arial" w:cs="Arial" w:eastAsia="Arial" w:hAnsi="Arial"/>
          <w:sz w:val="53"/>
          <w:szCs w:val="53"/>
          <w:color w:val="auto"/>
          <w:vertAlign w:val="superscript"/>
        </w:rPr>
        <w:t>/</w:t>
      </w: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tabs>
          <w:tab w:leader="none" w:pos="240" w:val="left"/>
        </w:tabs>
        <w:rPr>
          <w:sz w:val="20"/>
          <w:szCs w:val="20"/>
          <w:color w:val="auto"/>
        </w:rPr>
      </w:pPr>
      <w:r>
        <w:rPr>
          <w:rFonts w:ascii="Arial" w:cs="Arial" w:eastAsia="Arial" w:hAnsi="Arial"/>
          <w:sz w:val="18"/>
          <w:szCs w:val="18"/>
          <w:b w:val="1"/>
          <w:bCs w:val="1"/>
          <w:color w:val="auto"/>
        </w:rPr>
        <w:t>(Amendment No.</w:t>
        <w:tab/>
        <w:t>)</w:t>
      </w:r>
      <w:r>
        <w:rPr>
          <w:rFonts w:ascii="Arial" w:cs="Arial" w:eastAsia="Arial" w:hAnsi="Arial"/>
          <w:sz w:val="18"/>
          <w:szCs w:val="18"/>
          <w:b w:val="1"/>
          <w:bCs w:val="1"/>
          <w:u w:val="single" w:color="auto"/>
          <w:color w:val="auto"/>
        </w:rPr>
        <w:t>*</w:t>
      </w:r>
    </w:p>
    <w:p>
      <w:pPr>
        <w:spacing w:after="0" w:line="27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ArcLight Clean Transition Corp.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ind w:left="5220"/>
        <w:spacing w:after="0"/>
        <w:rPr>
          <w:sz w:val="20"/>
          <w:szCs w:val="20"/>
          <w:color w:val="auto"/>
        </w:rPr>
      </w:pPr>
      <w:r>
        <w:rPr>
          <w:rFonts w:ascii="Arial" w:cs="Arial" w:eastAsia="Arial" w:hAnsi="Arial"/>
          <w:sz w:val="18"/>
          <w:szCs w:val="18"/>
          <w:color w:val="auto"/>
        </w:rPr>
        <w:t>G0R21B104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4"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May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780" w:firstLine="8"/>
        <w:spacing w:after="0" w:line="224" w:lineRule="exact"/>
        <w:tabs>
          <w:tab w:leader="none" w:pos="43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3"/>
        </w:trPr>
        <w:tc>
          <w:tcPr>
            <w:tcW w:w="2520" w:type="dxa"/>
            <w:vAlign w:val="bottom"/>
            <w:tcBorders>
              <w:top w:val="single" w:sz="8" w:color="auto"/>
              <w:left w:val="single" w:sz="8" w:color="auto"/>
              <w:bottom w:val="single" w:sz="8" w:color="auto"/>
              <w:right w:val="single" w:sz="8" w:color="auto"/>
            </w:tcBorders>
            <w:gridSpan w:val="5"/>
          </w:tcPr>
          <w:p>
            <w:pPr>
              <w:ind w:left="3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ind w:left="400"/>
              <w:spacing w:after="0"/>
              <w:rPr>
                <w:sz w:val="20"/>
                <w:szCs w:val="20"/>
                <w:color w:val="auto"/>
              </w:rPr>
            </w:pPr>
            <w:r>
              <w:rPr>
                <w:rFonts w:ascii="Arial" w:cs="Arial" w:eastAsia="Arial" w:hAnsi="Arial"/>
                <w:sz w:val="18"/>
                <w:szCs w:val="18"/>
                <w:b w:val="1"/>
                <w:bCs w:val="1"/>
                <w:color w:val="auto"/>
              </w:rPr>
              <w:t>13G</w:t>
            </w:r>
          </w:p>
        </w:tc>
        <w:tc>
          <w:tcPr>
            <w:tcW w:w="1440" w:type="dxa"/>
            <w:vAlign w:val="bottom"/>
            <w:tcBorders>
              <w:right w:val="single" w:sz="8" w:color="auto"/>
            </w:tcBorders>
          </w:tcPr>
          <w:p>
            <w:pPr>
              <w:spacing w:after="0"/>
              <w:rPr>
                <w:sz w:val="21"/>
                <w:szCs w:val="21"/>
                <w:color w:val="auto"/>
              </w:rPr>
            </w:pPr>
          </w:p>
        </w:tc>
        <w:tc>
          <w:tcPr>
            <w:tcW w:w="24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2 of 14 Pages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3200" w:type="dxa"/>
            <w:vAlign w:val="bottom"/>
            <w:gridSpan w:val="5"/>
          </w:tcPr>
          <w:p>
            <w:pPr>
              <w:ind w:left="120"/>
              <w:spacing w:after="0"/>
              <w:rPr>
                <w:sz w:val="20"/>
                <w:szCs w:val="20"/>
                <w:color w:val="auto"/>
              </w:rPr>
            </w:pPr>
            <w:r>
              <w:rPr>
                <w:rFonts w:ascii="Arial" w:cs="Arial" w:eastAsia="Arial" w:hAnsi="Arial"/>
                <w:sz w:val="18"/>
                <w:szCs w:val="18"/>
                <w:color w:val="auto"/>
              </w:rPr>
              <w:t>NAME OF REPORTING PERSON</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Citadel Advisors LLC</w:t>
            </w: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5580" w:type="dxa"/>
            <w:vAlign w:val="bottom"/>
            <w:gridSpan w:val="7"/>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5020" w:type="dxa"/>
            <w:vAlign w:val="bottom"/>
            <w:tcBorders>
              <w:right w:val="single" w:sz="8" w:color="auto"/>
            </w:tcBorders>
            <w:gridSpan w:val="3"/>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40" w:type="dxa"/>
            <w:vAlign w:val="bottom"/>
            <w:tcBorders>
              <w:left w:val="single" w:sz="8" w:color="auto"/>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ind w:left="1420"/>
              <w:spacing w:after="0"/>
              <w:rPr>
                <w:sz w:val="20"/>
                <w:szCs w:val="20"/>
                <w:color w:val="auto"/>
              </w:rPr>
            </w:pPr>
            <w:r>
              <w:rPr>
                <w:rFonts w:ascii="Arial" w:cs="Arial" w:eastAsia="Arial" w:hAnsi="Arial"/>
                <w:sz w:val="18"/>
                <w:szCs w:val="18"/>
                <w:color w:val="auto"/>
              </w:rPr>
              <w:t>(a)</w:t>
            </w:r>
          </w:p>
        </w:tc>
        <w:tc>
          <w:tcPr>
            <w:tcW w:w="5020" w:type="dxa"/>
            <w:vAlign w:val="bottom"/>
            <w:tcBorders>
              <w:right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(b)</w:t>
            </w:r>
          </w:p>
        </w:tc>
        <w:tc>
          <w:tcPr>
            <w:tcW w:w="5020" w:type="dxa"/>
            <w:vAlign w:val="bottom"/>
            <w:tcBorders>
              <w:bottom w:val="single" w:sz="8" w:color="auto"/>
              <w:right w:val="single" w:sz="8" w:color="auto"/>
            </w:tcBorders>
            <w:gridSpan w:val="3"/>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4"/>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3200" w:type="dxa"/>
            <w:vAlign w:val="bottom"/>
            <w:gridSpan w:val="5"/>
          </w:tcPr>
          <w:p>
            <w:pPr>
              <w:ind w:left="12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4.</w:t>
            </w:r>
          </w:p>
        </w:tc>
        <w:tc>
          <w:tcPr>
            <w:tcW w:w="3880" w:type="dxa"/>
            <w:vAlign w:val="bottom"/>
            <w:gridSpan w:val="6"/>
          </w:tcPr>
          <w:p>
            <w:pPr>
              <w:ind w:left="120"/>
              <w:spacing w:after="0"/>
              <w:rPr>
                <w:sz w:val="20"/>
                <w:szCs w:val="20"/>
                <w:color w:val="auto"/>
              </w:rPr>
            </w:pPr>
            <w:r>
              <w:rPr>
                <w:rFonts w:ascii="Arial" w:cs="Arial" w:eastAsia="Arial" w:hAnsi="Arial"/>
                <w:sz w:val="18"/>
                <w:szCs w:val="18"/>
                <w:color w:val="auto"/>
                <w:w w:val="97"/>
              </w:rPr>
              <w:t>CITIZENSHIP OR PLACE OF ORGANIZATION</w:t>
            </w: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Delaware</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64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tcBorders>
              <w:right w:val="single" w:sz="8" w:color="auto"/>
            </w:tcBorders>
            <w:gridSpan w:val="4"/>
            <w:vMerge w:val="restart"/>
          </w:tcPr>
          <w:p>
            <w:pPr>
              <w:jc w:val="center"/>
              <w:ind w:right="98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640" w:type="dxa"/>
            <w:vAlign w:val="bottom"/>
            <w:tcBorders>
              <w:lef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2860" w:type="dxa"/>
            <w:vAlign w:val="bottom"/>
            <w:tcBorders>
              <w:right w:val="single" w:sz="8" w:color="auto"/>
            </w:tcBorders>
            <w:gridSpan w:val="4"/>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4"/>
          </w:tcPr>
          <w:p>
            <w:pPr>
              <w:jc w:val="center"/>
              <w:ind w:right="960"/>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4"/>
          </w:tcPr>
          <w:p>
            <w:pPr>
              <w:jc w:val="center"/>
              <w:ind w:right="98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4"/>
          </w:tcPr>
          <w:p>
            <w:pPr>
              <w:jc w:val="center"/>
              <w:ind w:right="980"/>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18"/>
                <w:szCs w:val="18"/>
                <w:color w:val="auto"/>
              </w:rPr>
            </w:pPr>
          </w:p>
        </w:tc>
        <w:tc>
          <w:tcPr>
            <w:tcW w:w="6720" w:type="dxa"/>
            <w:vAlign w:val="bottom"/>
            <w:tcBorders>
              <w:right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1,488,495 shares</w:t>
            </w:r>
          </w:p>
        </w:tc>
        <w:tc>
          <w:tcPr>
            <w:tcW w:w="0" w:type="dxa"/>
            <w:vAlign w:val="bottom"/>
          </w:tcPr>
          <w:p>
            <w:pPr>
              <w:spacing w:after="0"/>
              <w:rPr>
                <w:sz w:val="1"/>
                <w:szCs w:val="1"/>
                <w:color w:val="auto"/>
              </w:rPr>
            </w:pPr>
          </w:p>
        </w:tc>
      </w:tr>
      <w:tr>
        <w:trPr>
          <w:trHeight w:val="215"/>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4"/>
          </w:tcPr>
          <w:p>
            <w:pPr>
              <w:jc w:val="center"/>
              <w:ind w:right="980"/>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640" w:type="dxa"/>
            <w:vAlign w:val="bottom"/>
            <w:tcBorders>
              <w:left w:val="single" w:sz="8" w:color="auto"/>
            </w:tcBorders>
          </w:tcPr>
          <w:p>
            <w:pPr>
              <w:spacing w:after="0"/>
              <w:rPr>
                <w:sz w:val="4"/>
                <w:szCs w:val="4"/>
                <w:color w:val="auto"/>
              </w:rPr>
            </w:pPr>
          </w:p>
        </w:tc>
        <w:tc>
          <w:tcPr>
            <w:tcW w:w="340" w:type="dxa"/>
            <w:vAlign w:val="bottom"/>
            <w:vMerge w:val="restart"/>
          </w:tcPr>
          <w:p>
            <w:pPr>
              <w:spacing w:after="0"/>
              <w:rPr>
                <w:sz w:val="4"/>
                <w:szCs w:val="4"/>
                <w:color w:val="auto"/>
              </w:rPr>
            </w:pPr>
          </w:p>
        </w:tc>
        <w:tc>
          <w:tcPr>
            <w:tcW w:w="2860" w:type="dxa"/>
            <w:vAlign w:val="bottom"/>
            <w:tcBorders>
              <w:right w:val="single" w:sz="8" w:color="auto"/>
            </w:tcBorders>
            <w:gridSpan w:val="4"/>
            <w:vMerge w:val="restart"/>
          </w:tcPr>
          <w:p>
            <w:pPr>
              <w:jc w:val="center"/>
              <w:ind w:right="980"/>
              <w:spacing w:after="0"/>
              <w:rPr>
                <w:sz w:val="20"/>
                <w:szCs w:val="20"/>
                <w:color w:val="auto"/>
              </w:rPr>
            </w:pPr>
            <w:r>
              <w:rPr>
                <w:rFonts w:ascii="Arial" w:cs="Arial" w:eastAsia="Arial" w:hAnsi="Arial"/>
                <w:sz w:val="18"/>
                <w:szCs w:val="18"/>
                <w:color w:val="auto"/>
                <w:w w:val="93"/>
              </w:rPr>
              <w:t>REPORTING</w:t>
            </w:r>
          </w:p>
        </w:tc>
        <w:tc>
          <w:tcPr>
            <w:tcW w:w="6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640" w:type="dxa"/>
            <w:vAlign w:val="bottom"/>
            <w:tcBorders>
              <w:left w:val="single" w:sz="8" w:color="auto"/>
            </w:tcBorders>
          </w:tcPr>
          <w:p>
            <w:pPr>
              <w:spacing w:after="0"/>
              <w:rPr>
                <w:sz w:val="12"/>
                <w:szCs w:val="12"/>
                <w:color w:val="auto"/>
              </w:rPr>
            </w:pPr>
          </w:p>
        </w:tc>
        <w:tc>
          <w:tcPr>
            <w:tcW w:w="340" w:type="dxa"/>
            <w:vAlign w:val="bottom"/>
            <w:vMerge w:val="continue"/>
          </w:tcPr>
          <w:p>
            <w:pPr>
              <w:spacing w:after="0"/>
              <w:rPr>
                <w:sz w:val="12"/>
                <w:szCs w:val="12"/>
                <w:color w:val="auto"/>
              </w:rPr>
            </w:pPr>
          </w:p>
        </w:tc>
        <w:tc>
          <w:tcPr>
            <w:tcW w:w="2860" w:type="dxa"/>
            <w:vAlign w:val="bottom"/>
            <w:tcBorders>
              <w:right w:val="single" w:sz="8" w:color="auto"/>
            </w:tcBorders>
            <w:gridSpan w:val="4"/>
            <w:vMerge w:val="continue"/>
          </w:tcPr>
          <w:p>
            <w:pPr>
              <w:spacing w:after="0"/>
              <w:rPr>
                <w:sz w:val="12"/>
                <w:szCs w:val="12"/>
                <w:color w:val="auto"/>
              </w:rPr>
            </w:pPr>
          </w:p>
        </w:tc>
        <w:tc>
          <w:tcPr>
            <w:tcW w:w="68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7.</w:t>
            </w:r>
          </w:p>
        </w:tc>
        <w:tc>
          <w:tcPr>
            <w:tcW w:w="6720" w:type="dxa"/>
            <w:vAlign w:val="bottom"/>
            <w:tcBorders>
              <w:right w:val="single" w:sz="8" w:color="auto"/>
            </w:tcBorders>
            <w:gridSpan w:val="4"/>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64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tcBorders>
              <w:right w:val="single" w:sz="8" w:color="auto"/>
            </w:tcBorders>
            <w:gridSpan w:val="4"/>
          </w:tcPr>
          <w:p>
            <w:pPr>
              <w:jc w:val="center"/>
              <w:ind w:right="960"/>
              <w:spacing w:after="0" w:line="176" w:lineRule="exact"/>
              <w:rPr>
                <w:sz w:val="20"/>
                <w:szCs w:val="20"/>
                <w:color w:val="auto"/>
              </w:rPr>
            </w:pPr>
            <w:r>
              <w:rPr>
                <w:rFonts w:ascii="Arial" w:cs="Arial" w:eastAsia="Arial" w:hAnsi="Arial"/>
                <w:sz w:val="18"/>
                <w:szCs w:val="18"/>
                <w:color w:val="auto"/>
                <w:w w:val="92"/>
              </w:rPr>
              <w:t>PERSON</w:t>
            </w:r>
          </w:p>
        </w:tc>
        <w:tc>
          <w:tcPr>
            <w:tcW w:w="680" w:type="dxa"/>
            <w:vAlign w:val="bottom"/>
            <w:tcBorders>
              <w:right w:val="single" w:sz="8" w:color="auto"/>
            </w:tcBorders>
            <w:vMerge w:val="continue"/>
          </w:tcPr>
          <w:p>
            <w:pPr>
              <w:spacing w:after="0"/>
              <w:rPr>
                <w:sz w:val="15"/>
                <w:szCs w:val="15"/>
                <w:color w:val="auto"/>
              </w:rPr>
            </w:pPr>
          </w:p>
        </w:tc>
        <w:tc>
          <w:tcPr>
            <w:tcW w:w="6720" w:type="dxa"/>
            <w:vAlign w:val="bottom"/>
            <w:tcBorders>
              <w:right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Borders>
              <w:right w:val="single" w:sz="8" w:color="auto"/>
            </w:tcBorders>
            <w:gridSpan w:val="4"/>
          </w:tcPr>
          <w:p>
            <w:pPr>
              <w:jc w:val="center"/>
              <w:ind w:right="960"/>
              <w:spacing w:after="0"/>
              <w:rPr>
                <w:sz w:val="20"/>
                <w:szCs w:val="20"/>
                <w:color w:val="auto"/>
              </w:rPr>
            </w:pPr>
            <w:r>
              <w:rPr>
                <w:rFonts w:ascii="Arial" w:cs="Arial" w:eastAsia="Arial" w:hAnsi="Arial"/>
                <w:sz w:val="18"/>
                <w:szCs w:val="18"/>
                <w:color w:val="auto"/>
                <w:w w:val="99"/>
              </w:rPr>
              <w:t>WITH</w:t>
            </w:r>
          </w:p>
        </w:tc>
        <w:tc>
          <w:tcPr>
            <w:tcW w:w="6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4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64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720" w:type="dxa"/>
            <w:vAlign w:val="bottom"/>
            <w:tcBorders>
              <w:bottom w:val="single" w:sz="8" w:color="auto"/>
              <w:right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See Row 6 above</w:t>
            </w:r>
          </w:p>
        </w:tc>
        <w:tc>
          <w:tcPr>
            <w:tcW w:w="0" w:type="dxa"/>
            <w:vAlign w:val="bottom"/>
          </w:tcPr>
          <w:p>
            <w:pPr>
              <w:spacing w:after="0"/>
              <w:rPr>
                <w:sz w:val="1"/>
                <w:szCs w:val="1"/>
                <w:color w:val="auto"/>
              </w:rPr>
            </w:pPr>
          </w:p>
        </w:tc>
      </w:tr>
      <w:tr>
        <w:trPr>
          <w:trHeight w:val="333"/>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4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See Row 6 above</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4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9"/>
            <w:vMerge w:val="restart"/>
          </w:tcPr>
          <w:p>
            <w:pPr>
              <w:ind w:left="12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34"/>
        </w:trPr>
        <w:tc>
          <w:tcPr>
            <w:tcW w:w="640" w:type="dxa"/>
            <w:vAlign w:val="bottom"/>
            <w:tcBorders>
              <w:left w:val="single" w:sz="8" w:color="auto"/>
            </w:tcBorders>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260" w:type="dxa"/>
            <w:vAlign w:val="bottom"/>
            <w:tcBorders>
              <w:right w:val="single" w:sz="8" w:color="auto"/>
            </w:tcBorders>
            <w:gridSpan w:val="9"/>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Borders>
              <w:left w:val="single" w:sz="8" w:color="auto"/>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CERTAIN SHARES</w:t>
            </w:r>
          </w:p>
        </w:tc>
        <w:tc>
          <w:tcPr>
            <w:tcW w:w="6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40" w:type="dxa"/>
            <w:vAlign w:val="bottom"/>
            <w:tcBorders>
              <w:right w:val="single" w:sz="8" w:color="auto"/>
            </w:tcBorders>
          </w:tcPr>
          <w:p>
            <w:pPr>
              <w:spacing w:after="0"/>
              <w:rPr>
                <w:sz w:val="19"/>
                <w:szCs w:val="19"/>
                <w:color w:val="auto"/>
              </w:rPr>
            </w:pPr>
          </w:p>
        </w:tc>
        <w:tc>
          <w:tcPr>
            <w:tcW w:w="5240" w:type="dxa"/>
            <w:vAlign w:val="bottom"/>
            <w:gridSpan w:val="6"/>
            <w:vMerge w:val="restart"/>
          </w:tcPr>
          <w:p>
            <w:pPr>
              <w:ind w:left="120"/>
              <w:spacing w:after="0"/>
              <w:rPr>
                <w:sz w:val="20"/>
                <w:szCs w:val="20"/>
                <w:color w:val="auto"/>
              </w:rPr>
            </w:pPr>
            <w:r>
              <w:rPr>
                <w:rFonts w:ascii="Arial" w:cs="Arial" w:eastAsia="Arial" w:hAnsi="Arial"/>
                <w:sz w:val="18"/>
                <w:szCs w:val="18"/>
                <w:color w:val="auto"/>
                <w:w w:val="96"/>
              </w:rPr>
              <w:t>PERCENT OF CLASS REPRESENTED BY AMOUNT IN ROW (9)</w:t>
            </w:r>
          </w:p>
        </w:tc>
        <w:tc>
          <w:tcPr>
            <w:tcW w:w="14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640" w:type="dxa"/>
            <w:vAlign w:val="bottom"/>
            <w:tcBorders>
              <w:lef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240" w:type="dxa"/>
            <w:vAlign w:val="bottom"/>
            <w:gridSpan w:val="6"/>
            <w:vMerge w:val="continue"/>
          </w:tcPr>
          <w:p>
            <w:pPr>
              <w:spacing w:after="0"/>
              <w:rPr>
                <w:sz w:val="10"/>
                <w:szCs w:val="10"/>
                <w:color w:val="auto"/>
              </w:rPr>
            </w:pPr>
          </w:p>
        </w:tc>
        <w:tc>
          <w:tcPr>
            <w:tcW w:w="14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64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180" w:type="dxa"/>
            <w:vAlign w:val="bottom"/>
            <w:vMerge w:val="restart"/>
          </w:tcPr>
          <w:p>
            <w:pPr>
              <w:jc w:val="center"/>
              <w:ind w:left="670"/>
              <w:spacing w:after="0"/>
              <w:rPr>
                <w:sz w:val="20"/>
                <w:szCs w:val="20"/>
                <w:color w:val="auto"/>
              </w:rPr>
            </w:pPr>
            <w:r>
              <w:rPr>
                <w:rFonts w:ascii="Arial" w:cs="Arial" w:eastAsia="Arial" w:hAnsi="Arial"/>
                <w:sz w:val="18"/>
                <w:szCs w:val="18"/>
                <w:b w:val="1"/>
                <w:bCs w:val="1"/>
                <w:color w:val="auto"/>
              </w:rPr>
              <w:t>5.4%</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1</w:t>
            </w:r>
          </w:p>
        </w:tc>
        <w:tc>
          <w:tcPr>
            <w:tcW w:w="300" w:type="dxa"/>
            <w:vAlign w:val="bottom"/>
            <w:vMerge w:val="restart"/>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 w:type="dxa"/>
            <w:vAlign w:val="bottom"/>
            <w:tcBorders>
              <w:lef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1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40" w:type="dxa"/>
            <w:vAlign w:val="bottom"/>
            <w:tcBorders>
              <w:right w:val="single" w:sz="8" w:color="auto"/>
            </w:tcBorders>
          </w:tcPr>
          <w:p>
            <w:pPr>
              <w:spacing w:after="0"/>
              <w:rPr>
                <w:sz w:val="24"/>
                <w:szCs w:val="24"/>
                <w:color w:val="auto"/>
              </w:rPr>
            </w:pPr>
          </w:p>
        </w:tc>
        <w:tc>
          <w:tcPr>
            <w:tcW w:w="2860" w:type="dxa"/>
            <w:vAlign w:val="bottom"/>
            <w:gridSpan w:val="4"/>
          </w:tcPr>
          <w:p>
            <w:pPr>
              <w:ind w:left="120"/>
              <w:spacing w:after="0"/>
              <w:rPr>
                <w:sz w:val="20"/>
                <w:szCs w:val="20"/>
                <w:color w:val="auto"/>
              </w:rPr>
            </w:pPr>
            <w:r>
              <w:rPr>
                <w:rFonts w:ascii="Arial" w:cs="Arial" w:eastAsia="Arial" w:hAnsi="Arial"/>
                <w:sz w:val="18"/>
                <w:szCs w:val="18"/>
                <w:color w:val="auto"/>
                <w:w w:val="99"/>
              </w:rPr>
              <w:t>TYPE OF REPORTING PERSON</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IA; OO; HC</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340" w:right="120" w:hanging="332"/>
        <w:spacing w:after="0" w:line="234" w:lineRule="auto"/>
        <w:tabs>
          <w:tab w:leader="none" w:pos="340" w:val="left"/>
        </w:tabs>
        <w:numPr>
          <w:ilvl w:val="0"/>
          <w:numId w:val="2"/>
        </w:numPr>
        <w:rPr>
          <w:rFonts w:ascii="Arial" w:cs="Arial" w:eastAsia="Arial" w:hAnsi="Arial"/>
          <w:sz w:val="27"/>
          <w:szCs w:val="27"/>
          <w:u w:val="single" w:color="auto"/>
          <w:color w:val="auto"/>
          <w:vertAlign w:val="superscript"/>
        </w:rPr>
      </w:pPr>
      <w:r>
        <w:rPr>
          <w:rFonts w:ascii="Arial" w:cs="Arial" w:eastAsia="Arial" w:hAnsi="Arial"/>
          <w:sz w:val="16"/>
          <w:szCs w:val="16"/>
          <w:color w:val="auto"/>
        </w:rPr>
        <w:t>The percentages reported in this Schedule 13G are based upon 27,627,174 Class A ordinary shares outstanding as of May 20, 2021 (according to the issuer’s Form 10-Q as filed with the Securities and Exchange Commission on May 21, 2021). Except as described in the preceding sentence, all share numbers for the holdings of the reporting persons reported in this Schedule 13G are as of the opening of the market on June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43"/>
        </w:trPr>
        <w:tc>
          <w:tcPr>
            <w:tcW w:w="2520" w:type="dxa"/>
            <w:vAlign w:val="bottom"/>
            <w:tcBorders>
              <w:top w:val="single" w:sz="8" w:color="auto"/>
              <w:left w:val="single" w:sz="8" w:color="auto"/>
              <w:bottom w:val="single" w:sz="8" w:color="auto"/>
              <w:right w:val="single" w:sz="8" w:color="auto"/>
            </w:tcBorders>
            <w:gridSpan w:val="3"/>
          </w:tcPr>
          <w:p>
            <w:pPr>
              <w:ind w:left="3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ind w:left="400"/>
              <w:spacing w:after="0"/>
              <w:rPr>
                <w:sz w:val="20"/>
                <w:szCs w:val="20"/>
                <w:color w:val="auto"/>
              </w:rPr>
            </w:pPr>
            <w:r>
              <w:rPr>
                <w:rFonts w:ascii="Arial" w:cs="Arial" w:eastAsia="Arial" w:hAnsi="Arial"/>
                <w:sz w:val="18"/>
                <w:szCs w:val="18"/>
                <w:b w:val="1"/>
                <w:bCs w:val="1"/>
                <w:color w:val="auto"/>
              </w:rPr>
              <w:t>13G</w:t>
            </w:r>
          </w:p>
        </w:tc>
        <w:tc>
          <w:tcPr>
            <w:tcW w:w="1440" w:type="dxa"/>
            <w:vAlign w:val="bottom"/>
            <w:tcBorders>
              <w:right w:val="single" w:sz="8" w:color="auto"/>
            </w:tcBorders>
          </w:tcPr>
          <w:p>
            <w:pPr>
              <w:spacing w:after="0"/>
              <w:rPr>
                <w:sz w:val="21"/>
                <w:szCs w:val="21"/>
                <w:color w:val="auto"/>
              </w:rPr>
            </w:pPr>
          </w:p>
        </w:tc>
        <w:tc>
          <w:tcPr>
            <w:tcW w:w="24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3 of 14 Pages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32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Citadel Advisors Holdings LP</w:t>
            </w: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558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5020" w:type="dxa"/>
            <w:vAlign w:val="bottom"/>
            <w:tcBorders>
              <w:right w:val="single" w:sz="8" w:color="auto"/>
            </w:tcBorders>
            <w:gridSpan w:val="3"/>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40" w:type="dxa"/>
            <w:vAlign w:val="bottom"/>
            <w:tcBorders>
              <w:left w:val="single" w:sz="8" w:color="auto"/>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ind w:left="1420"/>
              <w:spacing w:after="0"/>
              <w:rPr>
                <w:sz w:val="20"/>
                <w:szCs w:val="20"/>
                <w:color w:val="auto"/>
              </w:rPr>
            </w:pPr>
            <w:r>
              <w:rPr>
                <w:rFonts w:ascii="Arial" w:cs="Arial" w:eastAsia="Arial" w:hAnsi="Arial"/>
                <w:sz w:val="18"/>
                <w:szCs w:val="18"/>
                <w:color w:val="auto"/>
              </w:rPr>
              <w:t>(a)</w:t>
            </w:r>
          </w:p>
        </w:tc>
        <w:tc>
          <w:tcPr>
            <w:tcW w:w="5020" w:type="dxa"/>
            <w:vAlign w:val="bottom"/>
            <w:tcBorders>
              <w:right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(b)</w:t>
            </w:r>
          </w:p>
        </w:tc>
        <w:tc>
          <w:tcPr>
            <w:tcW w:w="5020" w:type="dxa"/>
            <w:vAlign w:val="bottom"/>
            <w:tcBorders>
              <w:bottom w:val="single" w:sz="8" w:color="auto"/>
              <w:right w:val="single" w:sz="8" w:color="auto"/>
            </w:tcBorders>
            <w:gridSpan w:val="3"/>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4"/>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3200" w:type="dxa"/>
            <w:vAlign w:val="bottom"/>
            <w:gridSpan w:val="3"/>
          </w:tcPr>
          <w:p>
            <w:pPr>
              <w:ind w:left="12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4.</w:t>
            </w:r>
          </w:p>
        </w:tc>
        <w:tc>
          <w:tcPr>
            <w:tcW w:w="3880" w:type="dxa"/>
            <w:vAlign w:val="bottom"/>
            <w:gridSpan w:val="4"/>
          </w:tcPr>
          <w:p>
            <w:pPr>
              <w:ind w:left="120"/>
              <w:spacing w:after="0"/>
              <w:rPr>
                <w:sz w:val="20"/>
                <w:szCs w:val="20"/>
                <w:color w:val="auto"/>
              </w:rPr>
            </w:pPr>
            <w:r>
              <w:rPr>
                <w:rFonts w:ascii="Arial" w:cs="Arial" w:eastAsia="Arial" w:hAnsi="Arial"/>
                <w:sz w:val="18"/>
                <w:szCs w:val="18"/>
                <w:color w:val="auto"/>
                <w:w w:val="97"/>
              </w:rPr>
              <w:t>CITIZENSHIP OR PLACE OF ORGANIZATION</w:t>
            </w: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Delaware</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64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tcBorders>
              <w:right w:val="single" w:sz="8" w:color="auto"/>
            </w:tcBorders>
            <w:gridSpan w:val="2"/>
            <w:vMerge w:val="restart"/>
          </w:tcPr>
          <w:p>
            <w:pPr>
              <w:jc w:val="center"/>
              <w:ind w:right="98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640" w:type="dxa"/>
            <w:vAlign w:val="bottom"/>
            <w:tcBorders>
              <w:lef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2860" w:type="dxa"/>
            <w:vAlign w:val="bottom"/>
            <w:tcBorders>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18"/>
                <w:szCs w:val="18"/>
                <w:color w:val="auto"/>
              </w:rPr>
            </w:pPr>
          </w:p>
        </w:tc>
        <w:tc>
          <w:tcPr>
            <w:tcW w:w="6720" w:type="dxa"/>
            <w:vAlign w:val="bottom"/>
            <w:tcBorders>
              <w:right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1,488,495 shares</w:t>
            </w:r>
          </w:p>
        </w:tc>
        <w:tc>
          <w:tcPr>
            <w:tcW w:w="0" w:type="dxa"/>
            <w:vAlign w:val="bottom"/>
          </w:tcPr>
          <w:p>
            <w:pPr>
              <w:spacing w:after="0"/>
              <w:rPr>
                <w:sz w:val="1"/>
                <w:szCs w:val="1"/>
                <w:color w:val="auto"/>
              </w:rPr>
            </w:pPr>
          </w:p>
        </w:tc>
      </w:tr>
      <w:tr>
        <w:trPr>
          <w:trHeight w:val="215"/>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640" w:type="dxa"/>
            <w:vAlign w:val="bottom"/>
            <w:tcBorders>
              <w:left w:val="single" w:sz="8" w:color="auto"/>
            </w:tcBorders>
          </w:tcPr>
          <w:p>
            <w:pPr>
              <w:spacing w:after="0"/>
              <w:rPr>
                <w:sz w:val="4"/>
                <w:szCs w:val="4"/>
                <w:color w:val="auto"/>
              </w:rPr>
            </w:pPr>
          </w:p>
        </w:tc>
        <w:tc>
          <w:tcPr>
            <w:tcW w:w="340" w:type="dxa"/>
            <w:vAlign w:val="bottom"/>
            <w:vMerge w:val="restart"/>
          </w:tcPr>
          <w:p>
            <w:pPr>
              <w:spacing w:after="0"/>
              <w:rPr>
                <w:sz w:val="4"/>
                <w:szCs w:val="4"/>
                <w:color w:val="auto"/>
              </w:rPr>
            </w:pPr>
          </w:p>
        </w:tc>
        <w:tc>
          <w:tcPr>
            <w:tcW w:w="2860" w:type="dxa"/>
            <w:vAlign w:val="bottom"/>
            <w:tcBorders>
              <w:right w:val="single" w:sz="8" w:color="auto"/>
            </w:tcBorders>
            <w:gridSpan w:val="2"/>
            <w:vMerge w:val="restart"/>
          </w:tcPr>
          <w:p>
            <w:pPr>
              <w:jc w:val="center"/>
              <w:ind w:right="980"/>
              <w:spacing w:after="0"/>
              <w:rPr>
                <w:sz w:val="20"/>
                <w:szCs w:val="20"/>
                <w:color w:val="auto"/>
              </w:rPr>
            </w:pPr>
            <w:r>
              <w:rPr>
                <w:rFonts w:ascii="Arial" w:cs="Arial" w:eastAsia="Arial" w:hAnsi="Arial"/>
                <w:sz w:val="18"/>
                <w:szCs w:val="18"/>
                <w:color w:val="auto"/>
                <w:w w:val="93"/>
              </w:rPr>
              <w:t>REPORTING</w:t>
            </w:r>
          </w:p>
        </w:tc>
        <w:tc>
          <w:tcPr>
            <w:tcW w:w="6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640" w:type="dxa"/>
            <w:vAlign w:val="bottom"/>
            <w:tcBorders>
              <w:left w:val="single" w:sz="8" w:color="auto"/>
            </w:tcBorders>
          </w:tcPr>
          <w:p>
            <w:pPr>
              <w:spacing w:after="0"/>
              <w:rPr>
                <w:sz w:val="12"/>
                <w:szCs w:val="12"/>
                <w:color w:val="auto"/>
              </w:rPr>
            </w:pPr>
          </w:p>
        </w:tc>
        <w:tc>
          <w:tcPr>
            <w:tcW w:w="340" w:type="dxa"/>
            <w:vAlign w:val="bottom"/>
            <w:vMerge w:val="continue"/>
          </w:tcPr>
          <w:p>
            <w:pPr>
              <w:spacing w:after="0"/>
              <w:rPr>
                <w:sz w:val="12"/>
                <w:szCs w:val="12"/>
                <w:color w:val="auto"/>
              </w:rPr>
            </w:pPr>
          </w:p>
        </w:tc>
        <w:tc>
          <w:tcPr>
            <w:tcW w:w="2860" w:type="dxa"/>
            <w:vAlign w:val="bottom"/>
            <w:tcBorders>
              <w:right w:val="single" w:sz="8" w:color="auto"/>
            </w:tcBorders>
            <w:gridSpan w:val="2"/>
            <w:vMerge w:val="continue"/>
          </w:tcPr>
          <w:p>
            <w:pPr>
              <w:spacing w:after="0"/>
              <w:rPr>
                <w:sz w:val="12"/>
                <w:szCs w:val="12"/>
                <w:color w:val="auto"/>
              </w:rPr>
            </w:pPr>
          </w:p>
        </w:tc>
        <w:tc>
          <w:tcPr>
            <w:tcW w:w="68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7.</w:t>
            </w:r>
          </w:p>
        </w:tc>
        <w:tc>
          <w:tcPr>
            <w:tcW w:w="6720" w:type="dxa"/>
            <w:vAlign w:val="bottom"/>
            <w:tcBorders>
              <w:right w:val="single" w:sz="8" w:color="auto"/>
            </w:tcBorders>
            <w:gridSpan w:val="4"/>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64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tcBorders>
              <w:right w:val="single" w:sz="8" w:color="auto"/>
            </w:tcBorders>
            <w:gridSpan w:val="2"/>
          </w:tcPr>
          <w:p>
            <w:pPr>
              <w:jc w:val="center"/>
              <w:ind w:right="960"/>
              <w:spacing w:after="0" w:line="176" w:lineRule="exact"/>
              <w:rPr>
                <w:sz w:val="20"/>
                <w:szCs w:val="20"/>
                <w:color w:val="auto"/>
              </w:rPr>
            </w:pPr>
            <w:r>
              <w:rPr>
                <w:rFonts w:ascii="Arial" w:cs="Arial" w:eastAsia="Arial" w:hAnsi="Arial"/>
                <w:sz w:val="18"/>
                <w:szCs w:val="18"/>
                <w:color w:val="auto"/>
                <w:w w:val="92"/>
              </w:rPr>
              <w:t>PERSON</w:t>
            </w:r>
          </w:p>
        </w:tc>
        <w:tc>
          <w:tcPr>
            <w:tcW w:w="680" w:type="dxa"/>
            <w:vAlign w:val="bottom"/>
            <w:tcBorders>
              <w:right w:val="single" w:sz="8" w:color="auto"/>
            </w:tcBorders>
            <w:vMerge w:val="continue"/>
          </w:tcPr>
          <w:p>
            <w:pPr>
              <w:spacing w:after="0"/>
              <w:rPr>
                <w:sz w:val="15"/>
                <w:szCs w:val="15"/>
                <w:color w:val="auto"/>
              </w:rPr>
            </w:pPr>
          </w:p>
        </w:tc>
        <w:tc>
          <w:tcPr>
            <w:tcW w:w="6720" w:type="dxa"/>
            <w:vAlign w:val="bottom"/>
            <w:tcBorders>
              <w:right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8"/>
                <w:szCs w:val="18"/>
                <w:color w:val="auto"/>
                <w:w w:val="99"/>
              </w:rPr>
              <w:t>WITH</w:t>
            </w:r>
          </w:p>
        </w:tc>
        <w:tc>
          <w:tcPr>
            <w:tcW w:w="6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4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64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720" w:type="dxa"/>
            <w:vAlign w:val="bottom"/>
            <w:tcBorders>
              <w:bottom w:val="single" w:sz="8" w:color="auto"/>
              <w:right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See Row 6 above</w:t>
            </w:r>
          </w:p>
        </w:tc>
        <w:tc>
          <w:tcPr>
            <w:tcW w:w="0" w:type="dxa"/>
            <w:vAlign w:val="bottom"/>
          </w:tcPr>
          <w:p>
            <w:pPr>
              <w:spacing w:after="0"/>
              <w:rPr>
                <w:sz w:val="1"/>
                <w:szCs w:val="1"/>
                <w:color w:val="auto"/>
              </w:rPr>
            </w:pPr>
          </w:p>
        </w:tc>
      </w:tr>
      <w:tr>
        <w:trPr>
          <w:trHeight w:val="333"/>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4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See Row 6 above</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4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7"/>
            <w:vMerge w:val="restart"/>
          </w:tcPr>
          <w:p>
            <w:pPr>
              <w:ind w:left="12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34"/>
        </w:trPr>
        <w:tc>
          <w:tcPr>
            <w:tcW w:w="640" w:type="dxa"/>
            <w:vAlign w:val="bottom"/>
            <w:tcBorders>
              <w:left w:val="single" w:sz="8" w:color="auto"/>
            </w:tcBorders>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260" w:type="dxa"/>
            <w:vAlign w:val="bottom"/>
            <w:tcBorders>
              <w:right w:val="single" w:sz="8" w:color="auto"/>
            </w:tcBorders>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Borders>
              <w:left w:val="single" w:sz="8" w:color="auto"/>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CERTAIN SHARES</w:t>
            </w:r>
          </w:p>
        </w:tc>
        <w:tc>
          <w:tcPr>
            <w:tcW w:w="6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40" w:type="dxa"/>
            <w:vAlign w:val="bottom"/>
            <w:tcBorders>
              <w:right w:val="single" w:sz="8" w:color="auto"/>
            </w:tcBorders>
          </w:tcPr>
          <w:p>
            <w:pPr>
              <w:spacing w:after="0"/>
              <w:rPr>
                <w:sz w:val="19"/>
                <w:szCs w:val="19"/>
                <w:color w:val="auto"/>
              </w:rPr>
            </w:pPr>
          </w:p>
        </w:tc>
        <w:tc>
          <w:tcPr>
            <w:tcW w:w="5240" w:type="dxa"/>
            <w:vAlign w:val="bottom"/>
            <w:gridSpan w:val="4"/>
            <w:vMerge w:val="restart"/>
          </w:tcPr>
          <w:p>
            <w:pPr>
              <w:ind w:left="120"/>
              <w:spacing w:after="0"/>
              <w:rPr>
                <w:sz w:val="20"/>
                <w:szCs w:val="20"/>
                <w:color w:val="auto"/>
              </w:rPr>
            </w:pPr>
            <w:r>
              <w:rPr>
                <w:rFonts w:ascii="Arial" w:cs="Arial" w:eastAsia="Arial" w:hAnsi="Arial"/>
                <w:sz w:val="18"/>
                <w:szCs w:val="18"/>
                <w:color w:val="auto"/>
                <w:w w:val="96"/>
              </w:rPr>
              <w:t>PERCENT OF CLASS REPRESENTED BY AMOUNT IN ROW (9)</w:t>
            </w:r>
          </w:p>
        </w:tc>
        <w:tc>
          <w:tcPr>
            <w:tcW w:w="14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640" w:type="dxa"/>
            <w:vAlign w:val="bottom"/>
            <w:tcBorders>
              <w:lef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240" w:type="dxa"/>
            <w:vAlign w:val="bottom"/>
            <w:gridSpan w:val="4"/>
            <w:vMerge w:val="continue"/>
          </w:tcPr>
          <w:p>
            <w:pPr>
              <w:spacing w:after="0"/>
              <w:rPr>
                <w:sz w:val="10"/>
                <w:szCs w:val="10"/>
                <w:color w:val="auto"/>
              </w:rPr>
            </w:pPr>
          </w:p>
        </w:tc>
        <w:tc>
          <w:tcPr>
            <w:tcW w:w="14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64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540" w:type="dxa"/>
            <w:vAlign w:val="bottom"/>
          </w:tcPr>
          <w:p>
            <w:pPr>
              <w:jc w:val="center"/>
              <w:ind w:left="310"/>
              <w:spacing w:after="0"/>
              <w:rPr>
                <w:sz w:val="20"/>
                <w:szCs w:val="20"/>
                <w:color w:val="auto"/>
              </w:rPr>
            </w:pPr>
            <w:r>
              <w:rPr>
                <w:rFonts w:ascii="Arial" w:cs="Arial" w:eastAsia="Arial" w:hAnsi="Arial"/>
                <w:sz w:val="18"/>
                <w:szCs w:val="18"/>
                <w:b w:val="1"/>
                <w:bCs w:val="1"/>
                <w:color w:val="auto"/>
              </w:rPr>
              <w:t>5.4%</w:t>
            </w: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40" w:type="dxa"/>
            <w:vAlign w:val="bottom"/>
            <w:tcBorders>
              <w:right w:val="single" w:sz="8" w:color="auto"/>
            </w:tcBorders>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9"/>
              </w:rPr>
              <w:t>TYPE OF REPORTING PERSON</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PN; HC</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520" w:type="dxa"/>
            <w:vAlign w:val="bottom"/>
            <w:tcBorders>
              <w:top w:val="single" w:sz="8" w:color="auto"/>
              <w:left w:val="single" w:sz="8" w:color="auto"/>
              <w:bottom w:val="single" w:sz="8" w:color="auto"/>
              <w:right w:val="single" w:sz="8" w:color="auto"/>
            </w:tcBorders>
            <w:gridSpan w:val="3"/>
          </w:tcPr>
          <w:p>
            <w:pPr>
              <w:ind w:left="3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ind w:left="400"/>
              <w:spacing w:after="0"/>
              <w:rPr>
                <w:sz w:val="20"/>
                <w:szCs w:val="20"/>
                <w:color w:val="auto"/>
              </w:rPr>
            </w:pPr>
            <w:r>
              <w:rPr>
                <w:rFonts w:ascii="Arial" w:cs="Arial" w:eastAsia="Arial" w:hAnsi="Arial"/>
                <w:sz w:val="18"/>
                <w:szCs w:val="18"/>
                <w:b w:val="1"/>
                <w:bCs w:val="1"/>
                <w:color w:val="auto"/>
              </w:rPr>
              <w:t>13G</w:t>
            </w:r>
          </w:p>
        </w:tc>
        <w:tc>
          <w:tcPr>
            <w:tcW w:w="1440" w:type="dxa"/>
            <w:vAlign w:val="bottom"/>
            <w:tcBorders>
              <w:right w:val="single" w:sz="8" w:color="auto"/>
            </w:tcBorders>
          </w:tcPr>
          <w:p>
            <w:pPr>
              <w:spacing w:after="0"/>
              <w:rPr>
                <w:sz w:val="21"/>
                <w:szCs w:val="21"/>
                <w:color w:val="auto"/>
              </w:rPr>
            </w:pPr>
          </w:p>
        </w:tc>
        <w:tc>
          <w:tcPr>
            <w:tcW w:w="24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4 of 14 Pages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32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Citadel GP LLC</w:t>
            </w: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558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5020" w:type="dxa"/>
            <w:vAlign w:val="bottom"/>
            <w:tcBorders>
              <w:right w:val="single" w:sz="8" w:color="auto"/>
            </w:tcBorders>
            <w:gridSpan w:val="3"/>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40" w:type="dxa"/>
            <w:vAlign w:val="bottom"/>
            <w:tcBorders>
              <w:left w:val="single" w:sz="8" w:color="auto"/>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ind w:left="1420"/>
              <w:spacing w:after="0"/>
              <w:rPr>
                <w:sz w:val="20"/>
                <w:szCs w:val="20"/>
                <w:color w:val="auto"/>
              </w:rPr>
            </w:pPr>
            <w:r>
              <w:rPr>
                <w:rFonts w:ascii="Arial" w:cs="Arial" w:eastAsia="Arial" w:hAnsi="Arial"/>
                <w:sz w:val="18"/>
                <w:szCs w:val="18"/>
                <w:color w:val="auto"/>
              </w:rPr>
              <w:t>(a)</w:t>
            </w:r>
          </w:p>
        </w:tc>
        <w:tc>
          <w:tcPr>
            <w:tcW w:w="5020" w:type="dxa"/>
            <w:vAlign w:val="bottom"/>
            <w:tcBorders>
              <w:right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(b)</w:t>
            </w:r>
          </w:p>
        </w:tc>
        <w:tc>
          <w:tcPr>
            <w:tcW w:w="5020" w:type="dxa"/>
            <w:vAlign w:val="bottom"/>
            <w:tcBorders>
              <w:bottom w:val="single" w:sz="8" w:color="auto"/>
              <w:right w:val="single" w:sz="8" w:color="auto"/>
            </w:tcBorders>
            <w:gridSpan w:val="3"/>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4"/>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3200" w:type="dxa"/>
            <w:vAlign w:val="bottom"/>
            <w:gridSpan w:val="3"/>
          </w:tcPr>
          <w:p>
            <w:pPr>
              <w:ind w:left="12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4.</w:t>
            </w:r>
          </w:p>
        </w:tc>
        <w:tc>
          <w:tcPr>
            <w:tcW w:w="3880" w:type="dxa"/>
            <w:vAlign w:val="bottom"/>
            <w:gridSpan w:val="4"/>
          </w:tcPr>
          <w:p>
            <w:pPr>
              <w:ind w:left="120"/>
              <w:spacing w:after="0"/>
              <w:rPr>
                <w:sz w:val="20"/>
                <w:szCs w:val="20"/>
                <w:color w:val="auto"/>
              </w:rPr>
            </w:pPr>
            <w:r>
              <w:rPr>
                <w:rFonts w:ascii="Arial" w:cs="Arial" w:eastAsia="Arial" w:hAnsi="Arial"/>
                <w:sz w:val="18"/>
                <w:szCs w:val="18"/>
                <w:color w:val="auto"/>
                <w:w w:val="97"/>
              </w:rPr>
              <w:t>CITIZENSHIP OR PLACE OF ORGANIZATION</w:t>
            </w: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Delaware</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64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tcBorders>
              <w:right w:val="single" w:sz="8" w:color="auto"/>
            </w:tcBorders>
            <w:gridSpan w:val="2"/>
            <w:vMerge w:val="restart"/>
          </w:tcPr>
          <w:p>
            <w:pPr>
              <w:jc w:val="center"/>
              <w:ind w:right="98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640" w:type="dxa"/>
            <w:vAlign w:val="bottom"/>
            <w:tcBorders>
              <w:lef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2860" w:type="dxa"/>
            <w:vAlign w:val="bottom"/>
            <w:tcBorders>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18"/>
                <w:szCs w:val="18"/>
                <w:color w:val="auto"/>
              </w:rPr>
            </w:pPr>
          </w:p>
        </w:tc>
        <w:tc>
          <w:tcPr>
            <w:tcW w:w="6720" w:type="dxa"/>
            <w:vAlign w:val="bottom"/>
            <w:tcBorders>
              <w:right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1,488,495 shares</w:t>
            </w:r>
          </w:p>
        </w:tc>
        <w:tc>
          <w:tcPr>
            <w:tcW w:w="0" w:type="dxa"/>
            <w:vAlign w:val="bottom"/>
          </w:tcPr>
          <w:p>
            <w:pPr>
              <w:spacing w:after="0"/>
              <w:rPr>
                <w:sz w:val="1"/>
                <w:szCs w:val="1"/>
                <w:color w:val="auto"/>
              </w:rPr>
            </w:pPr>
          </w:p>
        </w:tc>
      </w:tr>
      <w:tr>
        <w:trPr>
          <w:trHeight w:val="215"/>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640" w:type="dxa"/>
            <w:vAlign w:val="bottom"/>
            <w:tcBorders>
              <w:left w:val="single" w:sz="8" w:color="auto"/>
            </w:tcBorders>
          </w:tcPr>
          <w:p>
            <w:pPr>
              <w:spacing w:after="0"/>
              <w:rPr>
                <w:sz w:val="4"/>
                <w:szCs w:val="4"/>
                <w:color w:val="auto"/>
              </w:rPr>
            </w:pPr>
          </w:p>
        </w:tc>
        <w:tc>
          <w:tcPr>
            <w:tcW w:w="340" w:type="dxa"/>
            <w:vAlign w:val="bottom"/>
            <w:vMerge w:val="restart"/>
          </w:tcPr>
          <w:p>
            <w:pPr>
              <w:spacing w:after="0"/>
              <w:rPr>
                <w:sz w:val="4"/>
                <w:szCs w:val="4"/>
                <w:color w:val="auto"/>
              </w:rPr>
            </w:pPr>
          </w:p>
        </w:tc>
        <w:tc>
          <w:tcPr>
            <w:tcW w:w="2860" w:type="dxa"/>
            <w:vAlign w:val="bottom"/>
            <w:tcBorders>
              <w:right w:val="single" w:sz="8" w:color="auto"/>
            </w:tcBorders>
            <w:gridSpan w:val="2"/>
            <w:vMerge w:val="restart"/>
          </w:tcPr>
          <w:p>
            <w:pPr>
              <w:jc w:val="center"/>
              <w:ind w:right="980"/>
              <w:spacing w:after="0"/>
              <w:rPr>
                <w:sz w:val="20"/>
                <w:szCs w:val="20"/>
                <w:color w:val="auto"/>
              </w:rPr>
            </w:pPr>
            <w:r>
              <w:rPr>
                <w:rFonts w:ascii="Arial" w:cs="Arial" w:eastAsia="Arial" w:hAnsi="Arial"/>
                <w:sz w:val="18"/>
                <w:szCs w:val="18"/>
                <w:color w:val="auto"/>
                <w:w w:val="93"/>
              </w:rPr>
              <w:t>REPORTING</w:t>
            </w:r>
          </w:p>
        </w:tc>
        <w:tc>
          <w:tcPr>
            <w:tcW w:w="6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640" w:type="dxa"/>
            <w:vAlign w:val="bottom"/>
            <w:tcBorders>
              <w:left w:val="single" w:sz="8" w:color="auto"/>
            </w:tcBorders>
          </w:tcPr>
          <w:p>
            <w:pPr>
              <w:spacing w:after="0"/>
              <w:rPr>
                <w:sz w:val="12"/>
                <w:szCs w:val="12"/>
                <w:color w:val="auto"/>
              </w:rPr>
            </w:pPr>
          </w:p>
        </w:tc>
        <w:tc>
          <w:tcPr>
            <w:tcW w:w="340" w:type="dxa"/>
            <w:vAlign w:val="bottom"/>
            <w:vMerge w:val="continue"/>
          </w:tcPr>
          <w:p>
            <w:pPr>
              <w:spacing w:after="0"/>
              <w:rPr>
                <w:sz w:val="12"/>
                <w:szCs w:val="12"/>
                <w:color w:val="auto"/>
              </w:rPr>
            </w:pPr>
          </w:p>
        </w:tc>
        <w:tc>
          <w:tcPr>
            <w:tcW w:w="2860" w:type="dxa"/>
            <w:vAlign w:val="bottom"/>
            <w:tcBorders>
              <w:right w:val="single" w:sz="8" w:color="auto"/>
            </w:tcBorders>
            <w:gridSpan w:val="2"/>
            <w:vMerge w:val="continue"/>
          </w:tcPr>
          <w:p>
            <w:pPr>
              <w:spacing w:after="0"/>
              <w:rPr>
                <w:sz w:val="12"/>
                <w:szCs w:val="12"/>
                <w:color w:val="auto"/>
              </w:rPr>
            </w:pPr>
          </w:p>
        </w:tc>
        <w:tc>
          <w:tcPr>
            <w:tcW w:w="68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7.</w:t>
            </w:r>
          </w:p>
        </w:tc>
        <w:tc>
          <w:tcPr>
            <w:tcW w:w="6720" w:type="dxa"/>
            <w:vAlign w:val="bottom"/>
            <w:tcBorders>
              <w:right w:val="single" w:sz="8" w:color="auto"/>
            </w:tcBorders>
            <w:gridSpan w:val="4"/>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64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tcBorders>
              <w:right w:val="single" w:sz="8" w:color="auto"/>
            </w:tcBorders>
            <w:gridSpan w:val="2"/>
          </w:tcPr>
          <w:p>
            <w:pPr>
              <w:jc w:val="center"/>
              <w:ind w:right="960"/>
              <w:spacing w:after="0" w:line="176" w:lineRule="exact"/>
              <w:rPr>
                <w:sz w:val="20"/>
                <w:szCs w:val="20"/>
                <w:color w:val="auto"/>
              </w:rPr>
            </w:pPr>
            <w:r>
              <w:rPr>
                <w:rFonts w:ascii="Arial" w:cs="Arial" w:eastAsia="Arial" w:hAnsi="Arial"/>
                <w:sz w:val="18"/>
                <w:szCs w:val="18"/>
                <w:color w:val="auto"/>
                <w:w w:val="92"/>
              </w:rPr>
              <w:t>PERSON</w:t>
            </w:r>
          </w:p>
        </w:tc>
        <w:tc>
          <w:tcPr>
            <w:tcW w:w="680" w:type="dxa"/>
            <w:vAlign w:val="bottom"/>
            <w:tcBorders>
              <w:right w:val="single" w:sz="8" w:color="auto"/>
            </w:tcBorders>
            <w:vMerge w:val="continue"/>
          </w:tcPr>
          <w:p>
            <w:pPr>
              <w:spacing w:after="0"/>
              <w:rPr>
                <w:sz w:val="15"/>
                <w:szCs w:val="15"/>
                <w:color w:val="auto"/>
              </w:rPr>
            </w:pPr>
          </w:p>
        </w:tc>
        <w:tc>
          <w:tcPr>
            <w:tcW w:w="6720" w:type="dxa"/>
            <w:vAlign w:val="bottom"/>
            <w:tcBorders>
              <w:right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8"/>
                <w:szCs w:val="18"/>
                <w:color w:val="auto"/>
                <w:w w:val="99"/>
              </w:rPr>
              <w:t>WITH</w:t>
            </w:r>
          </w:p>
        </w:tc>
        <w:tc>
          <w:tcPr>
            <w:tcW w:w="6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4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64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720" w:type="dxa"/>
            <w:vAlign w:val="bottom"/>
            <w:tcBorders>
              <w:bottom w:val="single" w:sz="8" w:color="auto"/>
              <w:right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See Row 6 above</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3"/>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4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See Row 6 above.</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4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7"/>
            <w:vMerge w:val="restart"/>
          </w:tcPr>
          <w:p>
            <w:pPr>
              <w:ind w:left="12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34"/>
        </w:trPr>
        <w:tc>
          <w:tcPr>
            <w:tcW w:w="640" w:type="dxa"/>
            <w:vAlign w:val="bottom"/>
            <w:tcBorders>
              <w:left w:val="single" w:sz="8" w:color="auto"/>
            </w:tcBorders>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260" w:type="dxa"/>
            <w:vAlign w:val="bottom"/>
            <w:tcBorders>
              <w:right w:val="single" w:sz="8" w:color="auto"/>
            </w:tcBorders>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Borders>
              <w:left w:val="single" w:sz="8" w:color="auto"/>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CERTAIN SHARES</w:t>
            </w:r>
          </w:p>
        </w:tc>
        <w:tc>
          <w:tcPr>
            <w:tcW w:w="6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40" w:type="dxa"/>
            <w:vAlign w:val="bottom"/>
            <w:tcBorders>
              <w:right w:val="single" w:sz="8" w:color="auto"/>
            </w:tcBorders>
          </w:tcPr>
          <w:p>
            <w:pPr>
              <w:spacing w:after="0"/>
              <w:rPr>
                <w:sz w:val="19"/>
                <w:szCs w:val="19"/>
                <w:color w:val="auto"/>
              </w:rPr>
            </w:pPr>
          </w:p>
        </w:tc>
        <w:tc>
          <w:tcPr>
            <w:tcW w:w="5240" w:type="dxa"/>
            <w:vAlign w:val="bottom"/>
            <w:gridSpan w:val="4"/>
            <w:vMerge w:val="restart"/>
          </w:tcPr>
          <w:p>
            <w:pPr>
              <w:ind w:left="120"/>
              <w:spacing w:after="0"/>
              <w:rPr>
                <w:sz w:val="20"/>
                <w:szCs w:val="20"/>
                <w:color w:val="auto"/>
              </w:rPr>
            </w:pPr>
            <w:r>
              <w:rPr>
                <w:rFonts w:ascii="Arial" w:cs="Arial" w:eastAsia="Arial" w:hAnsi="Arial"/>
                <w:sz w:val="18"/>
                <w:szCs w:val="18"/>
                <w:color w:val="auto"/>
                <w:w w:val="96"/>
              </w:rPr>
              <w:t>PERCENT OF CLASS REPRESENTED BY AMOUNT IN ROW (9)</w:t>
            </w:r>
          </w:p>
        </w:tc>
        <w:tc>
          <w:tcPr>
            <w:tcW w:w="14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640" w:type="dxa"/>
            <w:vAlign w:val="bottom"/>
            <w:tcBorders>
              <w:lef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240" w:type="dxa"/>
            <w:vAlign w:val="bottom"/>
            <w:gridSpan w:val="4"/>
            <w:vMerge w:val="continue"/>
          </w:tcPr>
          <w:p>
            <w:pPr>
              <w:spacing w:after="0"/>
              <w:rPr>
                <w:sz w:val="10"/>
                <w:szCs w:val="10"/>
                <w:color w:val="auto"/>
              </w:rPr>
            </w:pPr>
          </w:p>
        </w:tc>
        <w:tc>
          <w:tcPr>
            <w:tcW w:w="14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64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540" w:type="dxa"/>
            <w:vAlign w:val="bottom"/>
          </w:tcPr>
          <w:p>
            <w:pPr>
              <w:jc w:val="center"/>
              <w:ind w:left="310"/>
              <w:spacing w:after="0"/>
              <w:rPr>
                <w:sz w:val="20"/>
                <w:szCs w:val="20"/>
                <w:color w:val="auto"/>
              </w:rPr>
            </w:pPr>
            <w:r>
              <w:rPr>
                <w:rFonts w:ascii="Arial" w:cs="Arial" w:eastAsia="Arial" w:hAnsi="Arial"/>
                <w:sz w:val="18"/>
                <w:szCs w:val="18"/>
                <w:b w:val="1"/>
                <w:bCs w:val="1"/>
                <w:color w:val="auto"/>
              </w:rPr>
              <w:t>5.4%</w:t>
            </w: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40" w:type="dxa"/>
            <w:vAlign w:val="bottom"/>
            <w:tcBorders>
              <w:right w:val="single" w:sz="8" w:color="auto"/>
            </w:tcBorders>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9"/>
              </w:rPr>
              <w:t>TYPE OF REPORTING PERSON</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OO; HC</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520" w:type="dxa"/>
            <w:vAlign w:val="bottom"/>
            <w:tcBorders>
              <w:top w:val="single" w:sz="8" w:color="auto"/>
              <w:left w:val="single" w:sz="8" w:color="auto"/>
              <w:bottom w:val="single" w:sz="8" w:color="auto"/>
              <w:right w:val="single" w:sz="8" w:color="auto"/>
            </w:tcBorders>
            <w:gridSpan w:val="3"/>
          </w:tcPr>
          <w:p>
            <w:pPr>
              <w:ind w:left="3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ind w:left="400"/>
              <w:spacing w:after="0"/>
              <w:rPr>
                <w:sz w:val="20"/>
                <w:szCs w:val="20"/>
                <w:color w:val="auto"/>
              </w:rPr>
            </w:pPr>
            <w:r>
              <w:rPr>
                <w:rFonts w:ascii="Arial" w:cs="Arial" w:eastAsia="Arial" w:hAnsi="Arial"/>
                <w:sz w:val="18"/>
                <w:szCs w:val="18"/>
                <w:b w:val="1"/>
                <w:bCs w:val="1"/>
                <w:color w:val="auto"/>
              </w:rPr>
              <w:t>13G</w:t>
            </w:r>
          </w:p>
        </w:tc>
        <w:tc>
          <w:tcPr>
            <w:tcW w:w="1440" w:type="dxa"/>
            <w:vAlign w:val="bottom"/>
            <w:tcBorders>
              <w:right w:val="single" w:sz="8" w:color="auto"/>
            </w:tcBorders>
          </w:tcPr>
          <w:p>
            <w:pPr>
              <w:spacing w:after="0"/>
              <w:rPr>
                <w:sz w:val="21"/>
                <w:szCs w:val="21"/>
                <w:color w:val="auto"/>
              </w:rPr>
            </w:pPr>
          </w:p>
        </w:tc>
        <w:tc>
          <w:tcPr>
            <w:tcW w:w="24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5 of 14 Pages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32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Citadel Securities LLC</w:t>
            </w: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558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5020" w:type="dxa"/>
            <w:vAlign w:val="bottom"/>
            <w:tcBorders>
              <w:right w:val="single" w:sz="8" w:color="auto"/>
            </w:tcBorders>
            <w:gridSpan w:val="3"/>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40" w:type="dxa"/>
            <w:vAlign w:val="bottom"/>
            <w:tcBorders>
              <w:left w:val="single" w:sz="8" w:color="auto"/>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ind w:left="1420"/>
              <w:spacing w:after="0"/>
              <w:rPr>
                <w:sz w:val="20"/>
                <w:szCs w:val="20"/>
                <w:color w:val="auto"/>
              </w:rPr>
            </w:pPr>
            <w:r>
              <w:rPr>
                <w:rFonts w:ascii="Arial" w:cs="Arial" w:eastAsia="Arial" w:hAnsi="Arial"/>
                <w:sz w:val="18"/>
                <w:szCs w:val="18"/>
                <w:color w:val="auto"/>
              </w:rPr>
              <w:t>(a)</w:t>
            </w:r>
          </w:p>
        </w:tc>
        <w:tc>
          <w:tcPr>
            <w:tcW w:w="5020" w:type="dxa"/>
            <w:vAlign w:val="bottom"/>
            <w:tcBorders>
              <w:right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(b)</w:t>
            </w:r>
          </w:p>
        </w:tc>
        <w:tc>
          <w:tcPr>
            <w:tcW w:w="5020" w:type="dxa"/>
            <w:vAlign w:val="bottom"/>
            <w:tcBorders>
              <w:bottom w:val="single" w:sz="8" w:color="auto"/>
              <w:right w:val="single" w:sz="8" w:color="auto"/>
            </w:tcBorders>
            <w:gridSpan w:val="3"/>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4"/>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3200" w:type="dxa"/>
            <w:vAlign w:val="bottom"/>
            <w:gridSpan w:val="3"/>
          </w:tcPr>
          <w:p>
            <w:pPr>
              <w:ind w:left="12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4.</w:t>
            </w:r>
          </w:p>
        </w:tc>
        <w:tc>
          <w:tcPr>
            <w:tcW w:w="3880" w:type="dxa"/>
            <w:vAlign w:val="bottom"/>
            <w:gridSpan w:val="4"/>
          </w:tcPr>
          <w:p>
            <w:pPr>
              <w:ind w:left="120"/>
              <w:spacing w:after="0"/>
              <w:rPr>
                <w:sz w:val="20"/>
                <w:szCs w:val="20"/>
                <w:color w:val="auto"/>
              </w:rPr>
            </w:pPr>
            <w:r>
              <w:rPr>
                <w:rFonts w:ascii="Arial" w:cs="Arial" w:eastAsia="Arial" w:hAnsi="Arial"/>
                <w:sz w:val="18"/>
                <w:szCs w:val="18"/>
                <w:color w:val="auto"/>
                <w:w w:val="97"/>
              </w:rPr>
              <w:t>CITIZENSHIP OR PLACE OF ORGANIZATION</w:t>
            </w: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Delaware</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64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tcBorders>
              <w:right w:val="single" w:sz="8" w:color="auto"/>
            </w:tcBorders>
            <w:gridSpan w:val="2"/>
            <w:vMerge w:val="restart"/>
          </w:tcPr>
          <w:p>
            <w:pPr>
              <w:jc w:val="center"/>
              <w:ind w:right="98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640" w:type="dxa"/>
            <w:vAlign w:val="bottom"/>
            <w:tcBorders>
              <w:lef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2860" w:type="dxa"/>
            <w:vAlign w:val="bottom"/>
            <w:tcBorders>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18"/>
                <w:szCs w:val="18"/>
                <w:color w:val="auto"/>
              </w:rPr>
            </w:pPr>
          </w:p>
        </w:tc>
        <w:tc>
          <w:tcPr>
            <w:tcW w:w="1700" w:type="dxa"/>
            <w:vAlign w:val="bottom"/>
          </w:tcPr>
          <w:p>
            <w:pPr>
              <w:ind w:left="740"/>
              <w:spacing w:after="0"/>
              <w:rPr>
                <w:sz w:val="20"/>
                <w:szCs w:val="20"/>
                <w:color w:val="auto"/>
              </w:rPr>
            </w:pPr>
            <w:r>
              <w:rPr>
                <w:rFonts w:ascii="Arial" w:cs="Arial" w:eastAsia="Arial" w:hAnsi="Arial"/>
                <w:sz w:val="18"/>
                <w:szCs w:val="18"/>
                <w:b w:val="1"/>
                <w:bCs w:val="1"/>
                <w:color w:val="auto"/>
              </w:rPr>
              <w:t>42 shares</w:t>
            </w:r>
          </w:p>
        </w:tc>
        <w:tc>
          <w:tcPr>
            <w:tcW w:w="1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640" w:type="dxa"/>
            <w:vAlign w:val="bottom"/>
            <w:tcBorders>
              <w:left w:val="single" w:sz="8" w:color="auto"/>
            </w:tcBorders>
          </w:tcPr>
          <w:p>
            <w:pPr>
              <w:spacing w:after="0"/>
              <w:rPr>
                <w:sz w:val="4"/>
                <w:szCs w:val="4"/>
                <w:color w:val="auto"/>
              </w:rPr>
            </w:pPr>
          </w:p>
        </w:tc>
        <w:tc>
          <w:tcPr>
            <w:tcW w:w="340" w:type="dxa"/>
            <w:vAlign w:val="bottom"/>
            <w:vMerge w:val="restart"/>
          </w:tcPr>
          <w:p>
            <w:pPr>
              <w:spacing w:after="0"/>
              <w:rPr>
                <w:sz w:val="4"/>
                <w:szCs w:val="4"/>
                <w:color w:val="auto"/>
              </w:rPr>
            </w:pPr>
          </w:p>
        </w:tc>
        <w:tc>
          <w:tcPr>
            <w:tcW w:w="2860" w:type="dxa"/>
            <w:vAlign w:val="bottom"/>
            <w:tcBorders>
              <w:right w:val="single" w:sz="8" w:color="auto"/>
            </w:tcBorders>
            <w:gridSpan w:val="2"/>
            <w:vMerge w:val="restart"/>
          </w:tcPr>
          <w:p>
            <w:pPr>
              <w:jc w:val="center"/>
              <w:ind w:right="980"/>
              <w:spacing w:after="0"/>
              <w:rPr>
                <w:sz w:val="20"/>
                <w:szCs w:val="20"/>
                <w:color w:val="auto"/>
              </w:rPr>
            </w:pPr>
            <w:r>
              <w:rPr>
                <w:rFonts w:ascii="Arial" w:cs="Arial" w:eastAsia="Arial" w:hAnsi="Arial"/>
                <w:sz w:val="18"/>
                <w:szCs w:val="18"/>
                <w:color w:val="auto"/>
                <w:w w:val="93"/>
              </w:rPr>
              <w:t>REPORTING</w:t>
            </w:r>
          </w:p>
        </w:tc>
        <w:tc>
          <w:tcPr>
            <w:tcW w:w="6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640" w:type="dxa"/>
            <w:vAlign w:val="bottom"/>
            <w:tcBorders>
              <w:left w:val="single" w:sz="8" w:color="auto"/>
            </w:tcBorders>
          </w:tcPr>
          <w:p>
            <w:pPr>
              <w:spacing w:after="0"/>
              <w:rPr>
                <w:sz w:val="12"/>
                <w:szCs w:val="12"/>
                <w:color w:val="auto"/>
              </w:rPr>
            </w:pPr>
          </w:p>
        </w:tc>
        <w:tc>
          <w:tcPr>
            <w:tcW w:w="340" w:type="dxa"/>
            <w:vAlign w:val="bottom"/>
            <w:vMerge w:val="continue"/>
          </w:tcPr>
          <w:p>
            <w:pPr>
              <w:spacing w:after="0"/>
              <w:rPr>
                <w:sz w:val="12"/>
                <w:szCs w:val="12"/>
                <w:color w:val="auto"/>
              </w:rPr>
            </w:pPr>
          </w:p>
        </w:tc>
        <w:tc>
          <w:tcPr>
            <w:tcW w:w="2860" w:type="dxa"/>
            <w:vAlign w:val="bottom"/>
            <w:tcBorders>
              <w:right w:val="single" w:sz="8" w:color="auto"/>
            </w:tcBorders>
            <w:gridSpan w:val="2"/>
            <w:vMerge w:val="continue"/>
          </w:tcPr>
          <w:p>
            <w:pPr>
              <w:spacing w:after="0"/>
              <w:rPr>
                <w:sz w:val="12"/>
                <w:szCs w:val="12"/>
                <w:color w:val="auto"/>
              </w:rPr>
            </w:pPr>
          </w:p>
        </w:tc>
        <w:tc>
          <w:tcPr>
            <w:tcW w:w="68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7.</w:t>
            </w:r>
          </w:p>
        </w:tc>
        <w:tc>
          <w:tcPr>
            <w:tcW w:w="6720" w:type="dxa"/>
            <w:vAlign w:val="bottom"/>
            <w:tcBorders>
              <w:right w:val="single" w:sz="8" w:color="auto"/>
            </w:tcBorders>
            <w:gridSpan w:val="4"/>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64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tcBorders>
              <w:right w:val="single" w:sz="8" w:color="auto"/>
            </w:tcBorders>
            <w:gridSpan w:val="2"/>
          </w:tcPr>
          <w:p>
            <w:pPr>
              <w:jc w:val="center"/>
              <w:ind w:right="960"/>
              <w:spacing w:after="0" w:line="176" w:lineRule="exact"/>
              <w:rPr>
                <w:sz w:val="20"/>
                <w:szCs w:val="20"/>
                <w:color w:val="auto"/>
              </w:rPr>
            </w:pPr>
            <w:r>
              <w:rPr>
                <w:rFonts w:ascii="Arial" w:cs="Arial" w:eastAsia="Arial" w:hAnsi="Arial"/>
                <w:sz w:val="18"/>
                <w:szCs w:val="18"/>
                <w:color w:val="auto"/>
                <w:w w:val="92"/>
              </w:rPr>
              <w:t>PERSON</w:t>
            </w:r>
          </w:p>
        </w:tc>
        <w:tc>
          <w:tcPr>
            <w:tcW w:w="680" w:type="dxa"/>
            <w:vAlign w:val="bottom"/>
            <w:tcBorders>
              <w:right w:val="single" w:sz="8" w:color="auto"/>
            </w:tcBorders>
            <w:vMerge w:val="continue"/>
          </w:tcPr>
          <w:p>
            <w:pPr>
              <w:spacing w:after="0"/>
              <w:rPr>
                <w:sz w:val="15"/>
                <w:szCs w:val="15"/>
                <w:color w:val="auto"/>
              </w:rPr>
            </w:pPr>
          </w:p>
        </w:tc>
        <w:tc>
          <w:tcPr>
            <w:tcW w:w="6720" w:type="dxa"/>
            <w:vAlign w:val="bottom"/>
            <w:tcBorders>
              <w:right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8"/>
                <w:szCs w:val="18"/>
                <w:color w:val="auto"/>
                <w:w w:val="99"/>
              </w:rPr>
              <w:t>WITH</w:t>
            </w:r>
          </w:p>
        </w:tc>
        <w:tc>
          <w:tcPr>
            <w:tcW w:w="6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4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64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720" w:type="dxa"/>
            <w:vAlign w:val="bottom"/>
            <w:tcBorders>
              <w:bottom w:val="single" w:sz="8" w:color="auto"/>
              <w:right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See Row 6 above.</w:t>
            </w:r>
          </w:p>
        </w:tc>
        <w:tc>
          <w:tcPr>
            <w:tcW w:w="0" w:type="dxa"/>
            <w:vAlign w:val="bottom"/>
          </w:tcPr>
          <w:p>
            <w:pPr>
              <w:spacing w:after="0"/>
              <w:rPr>
                <w:sz w:val="1"/>
                <w:szCs w:val="1"/>
                <w:color w:val="auto"/>
              </w:rPr>
            </w:pPr>
          </w:p>
        </w:tc>
      </w:tr>
      <w:tr>
        <w:trPr>
          <w:trHeight w:val="333"/>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4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See Row 6 above.</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4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7"/>
            <w:vMerge w:val="restart"/>
          </w:tcPr>
          <w:p>
            <w:pPr>
              <w:ind w:left="12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34"/>
        </w:trPr>
        <w:tc>
          <w:tcPr>
            <w:tcW w:w="640" w:type="dxa"/>
            <w:vAlign w:val="bottom"/>
            <w:tcBorders>
              <w:left w:val="single" w:sz="8" w:color="auto"/>
            </w:tcBorders>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260" w:type="dxa"/>
            <w:vAlign w:val="bottom"/>
            <w:tcBorders>
              <w:right w:val="single" w:sz="8" w:color="auto"/>
            </w:tcBorders>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Borders>
              <w:left w:val="single" w:sz="8" w:color="auto"/>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CERTAIN SHARES</w:t>
            </w:r>
          </w:p>
        </w:tc>
        <w:tc>
          <w:tcPr>
            <w:tcW w:w="6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40" w:type="dxa"/>
            <w:vAlign w:val="bottom"/>
            <w:tcBorders>
              <w:right w:val="single" w:sz="8" w:color="auto"/>
            </w:tcBorders>
          </w:tcPr>
          <w:p>
            <w:pPr>
              <w:spacing w:after="0"/>
              <w:rPr>
                <w:sz w:val="19"/>
                <w:szCs w:val="19"/>
                <w:color w:val="auto"/>
              </w:rPr>
            </w:pPr>
          </w:p>
        </w:tc>
        <w:tc>
          <w:tcPr>
            <w:tcW w:w="5240" w:type="dxa"/>
            <w:vAlign w:val="bottom"/>
            <w:gridSpan w:val="4"/>
            <w:vMerge w:val="restart"/>
          </w:tcPr>
          <w:p>
            <w:pPr>
              <w:ind w:left="120"/>
              <w:spacing w:after="0"/>
              <w:rPr>
                <w:sz w:val="20"/>
                <w:szCs w:val="20"/>
                <w:color w:val="auto"/>
              </w:rPr>
            </w:pPr>
            <w:r>
              <w:rPr>
                <w:rFonts w:ascii="Arial" w:cs="Arial" w:eastAsia="Arial" w:hAnsi="Arial"/>
                <w:sz w:val="18"/>
                <w:szCs w:val="18"/>
                <w:color w:val="auto"/>
                <w:w w:val="96"/>
              </w:rPr>
              <w:t>PERCENT OF CLASS REPRESENTED BY AMOUNT IN ROW (9)</w:t>
            </w:r>
          </w:p>
        </w:tc>
        <w:tc>
          <w:tcPr>
            <w:tcW w:w="14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640" w:type="dxa"/>
            <w:vAlign w:val="bottom"/>
            <w:tcBorders>
              <w:lef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240" w:type="dxa"/>
            <w:vAlign w:val="bottom"/>
            <w:gridSpan w:val="4"/>
            <w:vMerge w:val="continue"/>
          </w:tcPr>
          <w:p>
            <w:pPr>
              <w:spacing w:after="0"/>
              <w:rPr>
                <w:sz w:val="10"/>
                <w:szCs w:val="10"/>
                <w:color w:val="auto"/>
              </w:rPr>
            </w:pPr>
          </w:p>
        </w:tc>
        <w:tc>
          <w:tcPr>
            <w:tcW w:w="14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64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860" w:type="dxa"/>
            <w:vAlign w:val="bottom"/>
            <w:gridSpan w:val="2"/>
          </w:tcPr>
          <w:p>
            <w:pPr>
              <w:ind w:left="760"/>
              <w:spacing w:after="0"/>
              <w:rPr>
                <w:sz w:val="20"/>
                <w:szCs w:val="20"/>
                <w:color w:val="auto"/>
              </w:rPr>
            </w:pPr>
            <w:r>
              <w:rPr>
                <w:rFonts w:ascii="Arial" w:cs="Arial" w:eastAsia="Arial" w:hAnsi="Arial"/>
                <w:sz w:val="18"/>
                <w:szCs w:val="18"/>
                <w:b w:val="1"/>
                <w:bCs w:val="1"/>
                <w:color w:val="auto"/>
              </w:rPr>
              <w:t>Less than 0.1%</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40" w:type="dxa"/>
            <w:vAlign w:val="bottom"/>
            <w:tcBorders>
              <w:right w:val="single" w:sz="8" w:color="auto"/>
            </w:tcBorders>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9"/>
              </w:rPr>
              <w:t>TYPE OF REPORTING PERSON</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BD, OO</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520" w:type="dxa"/>
            <w:vAlign w:val="bottom"/>
            <w:tcBorders>
              <w:top w:val="single" w:sz="8" w:color="auto"/>
              <w:left w:val="single" w:sz="8" w:color="auto"/>
              <w:bottom w:val="single" w:sz="8" w:color="auto"/>
              <w:right w:val="single" w:sz="8" w:color="auto"/>
            </w:tcBorders>
            <w:gridSpan w:val="3"/>
          </w:tcPr>
          <w:p>
            <w:pPr>
              <w:ind w:left="3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ind w:left="400"/>
              <w:spacing w:after="0"/>
              <w:rPr>
                <w:sz w:val="20"/>
                <w:szCs w:val="20"/>
                <w:color w:val="auto"/>
              </w:rPr>
            </w:pPr>
            <w:r>
              <w:rPr>
                <w:rFonts w:ascii="Arial" w:cs="Arial" w:eastAsia="Arial" w:hAnsi="Arial"/>
                <w:sz w:val="18"/>
                <w:szCs w:val="18"/>
                <w:b w:val="1"/>
                <w:bCs w:val="1"/>
                <w:color w:val="auto"/>
              </w:rPr>
              <w:t>13G</w:t>
            </w:r>
          </w:p>
        </w:tc>
        <w:tc>
          <w:tcPr>
            <w:tcW w:w="1440" w:type="dxa"/>
            <w:vAlign w:val="bottom"/>
            <w:tcBorders>
              <w:right w:val="single" w:sz="8" w:color="auto"/>
            </w:tcBorders>
          </w:tcPr>
          <w:p>
            <w:pPr>
              <w:spacing w:after="0"/>
              <w:rPr>
                <w:sz w:val="21"/>
                <w:szCs w:val="21"/>
                <w:color w:val="auto"/>
              </w:rPr>
            </w:pPr>
          </w:p>
        </w:tc>
        <w:tc>
          <w:tcPr>
            <w:tcW w:w="24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6 of 14 Pages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32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CALC IV LP</w:t>
            </w: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558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5020" w:type="dxa"/>
            <w:vAlign w:val="bottom"/>
            <w:tcBorders>
              <w:right w:val="single" w:sz="8" w:color="auto"/>
            </w:tcBorders>
            <w:gridSpan w:val="3"/>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40" w:type="dxa"/>
            <w:vAlign w:val="bottom"/>
            <w:tcBorders>
              <w:left w:val="single" w:sz="8" w:color="auto"/>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ind w:left="1420"/>
              <w:spacing w:after="0"/>
              <w:rPr>
                <w:sz w:val="20"/>
                <w:szCs w:val="20"/>
                <w:color w:val="auto"/>
              </w:rPr>
            </w:pPr>
            <w:r>
              <w:rPr>
                <w:rFonts w:ascii="Arial" w:cs="Arial" w:eastAsia="Arial" w:hAnsi="Arial"/>
                <w:sz w:val="18"/>
                <w:szCs w:val="18"/>
                <w:color w:val="auto"/>
              </w:rPr>
              <w:t>(a)</w:t>
            </w:r>
          </w:p>
        </w:tc>
        <w:tc>
          <w:tcPr>
            <w:tcW w:w="5020" w:type="dxa"/>
            <w:vAlign w:val="bottom"/>
            <w:tcBorders>
              <w:right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(b)</w:t>
            </w:r>
          </w:p>
        </w:tc>
        <w:tc>
          <w:tcPr>
            <w:tcW w:w="5020" w:type="dxa"/>
            <w:vAlign w:val="bottom"/>
            <w:tcBorders>
              <w:bottom w:val="single" w:sz="8" w:color="auto"/>
              <w:right w:val="single" w:sz="8" w:color="auto"/>
            </w:tcBorders>
            <w:gridSpan w:val="3"/>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3200" w:type="dxa"/>
            <w:vAlign w:val="bottom"/>
            <w:gridSpan w:val="3"/>
          </w:tcPr>
          <w:p>
            <w:pPr>
              <w:ind w:left="12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4.</w:t>
            </w:r>
          </w:p>
        </w:tc>
        <w:tc>
          <w:tcPr>
            <w:tcW w:w="3880" w:type="dxa"/>
            <w:vAlign w:val="bottom"/>
            <w:gridSpan w:val="4"/>
          </w:tcPr>
          <w:p>
            <w:pPr>
              <w:ind w:left="120"/>
              <w:spacing w:after="0"/>
              <w:rPr>
                <w:sz w:val="20"/>
                <w:szCs w:val="20"/>
                <w:color w:val="auto"/>
              </w:rPr>
            </w:pPr>
            <w:r>
              <w:rPr>
                <w:rFonts w:ascii="Arial" w:cs="Arial" w:eastAsia="Arial" w:hAnsi="Arial"/>
                <w:sz w:val="18"/>
                <w:szCs w:val="18"/>
                <w:color w:val="auto"/>
                <w:w w:val="97"/>
              </w:rPr>
              <w:t>CITIZENSHIP OR PLACE OF ORGANIZATION</w:t>
            </w: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Delaware</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64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tcBorders>
              <w:right w:val="single" w:sz="8" w:color="auto"/>
            </w:tcBorders>
            <w:gridSpan w:val="2"/>
            <w:vMerge w:val="restart"/>
          </w:tcPr>
          <w:p>
            <w:pPr>
              <w:jc w:val="center"/>
              <w:ind w:right="98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640" w:type="dxa"/>
            <w:vAlign w:val="bottom"/>
            <w:tcBorders>
              <w:lef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2860" w:type="dxa"/>
            <w:vAlign w:val="bottom"/>
            <w:tcBorders>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18"/>
                <w:szCs w:val="18"/>
                <w:color w:val="auto"/>
              </w:rPr>
            </w:pPr>
          </w:p>
        </w:tc>
        <w:tc>
          <w:tcPr>
            <w:tcW w:w="1700" w:type="dxa"/>
            <w:vAlign w:val="bottom"/>
          </w:tcPr>
          <w:p>
            <w:pPr>
              <w:ind w:left="740"/>
              <w:spacing w:after="0"/>
              <w:rPr>
                <w:sz w:val="20"/>
                <w:szCs w:val="20"/>
                <w:color w:val="auto"/>
              </w:rPr>
            </w:pPr>
            <w:r>
              <w:rPr>
                <w:rFonts w:ascii="Arial" w:cs="Arial" w:eastAsia="Arial" w:hAnsi="Arial"/>
                <w:sz w:val="18"/>
                <w:szCs w:val="18"/>
                <w:b w:val="1"/>
                <w:bCs w:val="1"/>
                <w:color w:val="auto"/>
              </w:rPr>
              <w:t>42 shares</w:t>
            </w:r>
          </w:p>
        </w:tc>
        <w:tc>
          <w:tcPr>
            <w:tcW w:w="1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640" w:type="dxa"/>
            <w:vAlign w:val="bottom"/>
            <w:tcBorders>
              <w:left w:val="single" w:sz="8" w:color="auto"/>
            </w:tcBorders>
          </w:tcPr>
          <w:p>
            <w:pPr>
              <w:spacing w:after="0"/>
              <w:rPr>
                <w:sz w:val="4"/>
                <w:szCs w:val="4"/>
                <w:color w:val="auto"/>
              </w:rPr>
            </w:pPr>
          </w:p>
        </w:tc>
        <w:tc>
          <w:tcPr>
            <w:tcW w:w="340" w:type="dxa"/>
            <w:vAlign w:val="bottom"/>
            <w:vMerge w:val="restart"/>
          </w:tcPr>
          <w:p>
            <w:pPr>
              <w:spacing w:after="0"/>
              <w:rPr>
                <w:sz w:val="4"/>
                <w:szCs w:val="4"/>
                <w:color w:val="auto"/>
              </w:rPr>
            </w:pPr>
          </w:p>
        </w:tc>
        <w:tc>
          <w:tcPr>
            <w:tcW w:w="2860" w:type="dxa"/>
            <w:vAlign w:val="bottom"/>
            <w:tcBorders>
              <w:right w:val="single" w:sz="8" w:color="auto"/>
            </w:tcBorders>
            <w:gridSpan w:val="2"/>
            <w:vMerge w:val="restart"/>
          </w:tcPr>
          <w:p>
            <w:pPr>
              <w:jc w:val="center"/>
              <w:ind w:right="980"/>
              <w:spacing w:after="0"/>
              <w:rPr>
                <w:sz w:val="20"/>
                <w:szCs w:val="20"/>
                <w:color w:val="auto"/>
              </w:rPr>
            </w:pPr>
            <w:r>
              <w:rPr>
                <w:rFonts w:ascii="Arial" w:cs="Arial" w:eastAsia="Arial" w:hAnsi="Arial"/>
                <w:sz w:val="18"/>
                <w:szCs w:val="18"/>
                <w:color w:val="auto"/>
                <w:w w:val="93"/>
              </w:rPr>
              <w:t>REPORTING</w:t>
            </w:r>
          </w:p>
        </w:tc>
        <w:tc>
          <w:tcPr>
            <w:tcW w:w="6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640" w:type="dxa"/>
            <w:vAlign w:val="bottom"/>
            <w:tcBorders>
              <w:left w:val="single" w:sz="8" w:color="auto"/>
            </w:tcBorders>
          </w:tcPr>
          <w:p>
            <w:pPr>
              <w:spacing w:after="0"/>
              <w:rPr>
                <w:sz w:val="12"/>
                <w:szCs w:val="12"/>
                <w:color w:val="auto"/>
              </w:rPr>
            </w:pPr>
          </w:p>
        </w:tc>
        <w:tc>
          <w:tcPr>
            <w:tcW w:w="340" w:type="dxa"/>
            <w:vAlign w:val="bottom"/>
            <w:vMerge w:val="continue"/>
          </w:tcPr>
          <w:p>
            <w:pPr>
              <w:spacing w:after="0"/>
              <w:rPr>
                <w:sz w:val="12"/>
                <w:szCs w:val="12"/>
                <w:color w:val="auto"/>
              </w:rPr>
            </w:pPr>
          </w:p>
        </w:tc>
        <w:tc>
          <w:tcPr>
            <w:tcW w:w="2860" w:type="dxa"/>
            <w:vAlign w:val="bottom"/>
            <w:tcBorders>
              <w:right w:val="single" w:sz="8" w:color="auto"/>
            </w:tcBorders>
            <w:gridSpan w:val="2"/>
            <w:vMerge w:val="continue"/>
          </w:tcPr>
          <w:p>
            <w:pPr>
              <w:spacing w:after="0"/>
              <w:rPr>
                <w:sz w:val="12"/>
                <w:szCs w:val="12"/>
                <w:color w:val="auto"/>
              </w:rPr>
            </w:pPr>
          </w:p>
        </w:tc>
        <w:tc>
          <w:tcPr>
            <w:tcW w:w="68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7.</w:t>
            </w:r>
          </w:p>
        </w:tc>
        <w:tc>
          <w:tcPr>
            <w:tcW w:w="6720" w:type="dxa"/>
            <w:vAlign w:val="bottom"/>
            <w:tcBorders>
              <w:right w:val="single" w:sz="8" w:color="auto"/>
            </w:tcBorders>
            <w:gridSpan w:val="4"/>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64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tcBorders>
              <w:right w:val="single" w:sz="8" w:color="auto"/>
            </w:tcBorders>
            <w:gridSpan w:val="2"/>
          </w:tcPr>
          <w:p>
            <w:pPr>
              <w:jc w:val="center"/>
              <w:ind w:right="960"/>
              <w:spacing w:after="0" w:line="176" w:lineRule="exact"/>
              <w:rPr>
                <w:sz w:val="20"/>
                <w:szCs w:val="20"/>
                <w:color w:val="auto"/>
              </w:rPr>
            </w:pPr>
            <w:r>
              <w:rPr>
                <w:rFonts w:ascii="Arial" w:cs="Arial" w:eastAsia="Arial" w:hAnsi="Arial"/>
                <w:sz w:val="18"/>
                <w:szCs w:val="18"/>
                <w:color w:val="auto"/>
                <w:w w:val="92"/>
              </w:rPr>
              <w:t>PERSON</w:t>
            </w:r>
          </w:p>
        </w:tc>
        <w:tc>
          <w:tcPr>
            <w:tcW w:w="680" w:type="dxa"/>
            <w:vAlign w:val="bottom"/>
            <w:tcBorders>
              <w:right w:val="single" w:sz="8" w:color="auto"/>
            </w:tcBorders>
            <w:vMerge w:val="continue"/>
          </w:tcPr>
          <w:p>
            <w:pPr>
              <w:spacing w:after="0"/>
              <w:rPr>
                <w:sz w:val="15"/>
                <w:szCs w:val="15"/>
                <w:color w:val="auto"/>
              </w:rPr>
            </w:pPr>
          </w:p>
        </w:tc>
        <w:tc>
          <w:tcPr>
            <w:tcW w:w="6720" w:type="dxa"/>
            <w:vAlign w:val="bottom"/>
            <w:tcBorders>
              <w:right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8"/>
                <w:szCs w:val="18"/>
                <w:color w:val="auto"/>
                <w:w w:val="99"/>
              </w:rPr>
              <w:t>WITH</w:t>
            </w:r>
          </w:p>
        </w:tc>
        <w:tc>
          <w:tcPr>
            <w:tcW w:w="6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4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64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720" w:type="dxa"/>
            <w:vAlign w:val="bottom"/>
            <w:tcBorders>
              <w:bottom w:val="single" w:sz="8" w:color="auto"/>
              <w:right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See Row 6 above.</w:t>
            </w:r>
          </w:p>
        </w:tc>
        <w:tc>
          <w:tcPr>
            <w:tcW w:w="0" w:type="dxa"/>
            <w:vAlign w:val="bottom"/>
          </w:tcPr>
          <w:p>
            <w:pPr>
              <w:spacing w:after="0"/>
              <w:rPr>
                <w:sz w:val="1"/>
                <w:szCs w:val="1"/>
                <w:color w:val="auto"/>
              </w:rPr>
            </w:pPr>
          </w:p>
        </w:tc>
      </w:tr>
      <w:tr>
        <w:trPr>
          <w:trHeight w:val="333"/>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4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See Row 6 above.</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4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7"/>
            <w:vMerge w:val="restart"/>
          </w:tcPr>
          <w:p>
            <w:pPr>
              <w:ind w:left="12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34"/>
        </w:trPr>
        <w:tc>
          <w:tcPr>
            <w:tcW w:w="640" w:type="dxa"/>
            <w:vAlign w:val="bottom"/>
            <w:tcBorders>
              <w:left w:val="single" w:sz="8" w:color="auto"/>
            </w:tcBorders>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260" w:type="dxa"/>
            <w:vAlign w:val="bottom"/>
            <w:tcBorders>
              <w:right w:val="single" w:sz="8" w:color="auto"/>
            </w:tcBorders>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Borders>
              <w:left w:val="single" w:sz="8" w:color="auto"/>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CERTAIN SHARES</w:t>
            </w:r>
          </w:p>
        </w:tc>
        <w:tc>
          <w:tcPr>
            <w:tcW w:w="6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40" w:type="dxa"/>
            <w:vAlign w:val="bottom"/>
            <w:tcBorders>
              <w:right w:val="single" w:sz="8" w:color="auto"/>
            </w:tcBorders>
          </w:tcPr>
          <w:p>
            <w:pPr>
              <w:spacing w:after="0"/>
              <w:rPr>
                <w:sz w:val="19"/>
                <w:szCs w:val="19"/>
                <w:color w:val="auto"/>
              </w:rPr>
            </w:pPr>
          </w:p>
        </w:tc>
        <w:tc>
          <w:tcPr>
            <w:tcW w:w="5240" w:type="dxa"/>
            <w:vAlign w:val="bottom"/>
            <w:gridSpan w:val="4"/>
            <w:vMerge w:val="restart"/>
          </w:tcPr>
          <w:p>
            <w:pPr>
              <w:ind w:left="120"/>
              <w:spacing w:after="0"/>
              <w:rPr>
                <w:sz w:val="20"/>
                <w:szCs w:val="20"/>
                <w:color w:val="auto"/>
              </w:rPr>
            </w:pPr>
            <w:r>
              <w:rPr>
                <w:rFonts w:ascii="Arial" w:cs="Arial" w:eastAsia="Arial" w:hAnsi="Arial"/>
                <w:sz w:val="18"/>
                <w:szCs w:val="18"/>
                <w:color w:val="auto"/>
                <w:w w:val="96"/>
              </w:rPr>
              <w:t>PERCENT OF CLASS REPRESENTED BY AMOUNT IN ROW (9)</w:t>
            </w:r>
          </w:p>
        </w:tc>
        <w:tc>
          <w:tcPr>
            <w:tcW w:w="14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640" w:type="dxa"/>
            <w:vAlign w:val="bottom"/>
            <w:tcBorders>
              <w:lef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240" w:type="dxa"/>
            <w:vAlign w:val="bottom"/>
            <w:gridSpan w:val="4"/>
            <w:vMerge w:val="continue"/>
          </w:tcPr>
          <w:p>
            <w:pPr>
              <w:spacing w:after="0"/>
              <w:rPr>
                <w:sz w:val="10"/>
                <w:szCs w:val="10"/>
                <w:color w:val="auto"/>
              </w:rPr>
            </w:pPr>
          </w:p>
        </w:tc>
        <w:tc>
          <w:tcPr>
            <w:tcW w:w="14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64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860" w:type="dxa"/>
            <w:vAlign w:val="bottom"/>
            <w:gridSpan w:val="2"/>
          </w:tcPr>
          <w:p>
            <w:pPr>
              <w:ind w:left="760"/>
              <w:spacing w:after="0"/>
              <w:rPr>
                <w:sz w:val="20"/>
                <w:szCs w:val="20"/>
                <w:color w:val="auto"/>
              </w:rPr>
            </w:pPr>
            <w:r>
              <w:rPr>
                <w:rFonts w:ascii="Arial" w:cs="Arial" w:eastAsia="Arial" w:hAnsi="Arial"/>
                <w:sz w:val="18"/>
                <w:szCs w:val="18"/>
                <w:b w:val="1"/>
                <w:bCs w:val="1"/>
                <w:color w:val="auto"/>
              </w:rPr>
              <w:t>Less than 0.1%</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40" w:type="dxa"/>
            <w:vAlign w:val="bottom"/>
            <w:tcBorders>
              <w:right w:val="single" w:sz="8" w:color="auto"/>
            </w:tcBorders>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9"/>
              </w:rPr>
              <w:t>TYPE OF REPORTING PERSON</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PN; HC</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9"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520" w:type="dxa"/>
            <w:vAlign w:val="bottom"/>
            <w:tcBorders>
              <w:top w:val="single" w:sz="8" w:color="auto"/>
              <w:left w:val="single" w:sz="8" w:color="auto"/>
              <w:bottom w:val="single" w:sz="8" w:color="auto"/>
              <w:right w:val="single" w:sz="8" w:color="auto"/>
            </w:tcBorders>
            <w:gridSpan w:val="3"/>
          </w:tcPr>
          <w:p>
            <w:pPr>
              <w:ind w:left="3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ind w:left="400"/>
              <w:spacing w:after="0"/>
              <w:rPr>
                <w:sz w:val="20"/>
                <w:szCs w:val="20"/>
                <w:color w:val="auto"/>
              </w:rPr>
            </w:pPr>
            <w:r>
              <w:rPr>
                <w:rFonts w:ascii="Arial" w:cs="Arial" w:eastAsia="Arial" w:hAnsi="Arial"/>
                <w:sz w:val="18"/>
                <w:szCs w:val="18"/>
                <w:b w:val="1"/>
                <w:bCs w:val="1"/>
                <w:color w:val="auto"/>
              </w:rPr>
              <w:t>13G</w:t>
            </w:r>
          </w:p>
        </w:tc>
        <w:tc>
          <w:tcPr>
            <w:tcW w:w="1440" w:type="dxa"/>
            <w:vAlign w:val="bottom"/>
            <w:tcBorders>
              <w:right w:val="single" w:sz="8" w:color="auto"/>
            </w:tcBorders>
          </w:tcPr>
          <w:p>
            <w:pPr>
              <w:spacing w:after="0"/>
              <w:rPr>
                <w:sz w:val="21"/>
                <w:szCs w:val="21"/>
                <w:color w:val="auto"/>
              </w:rPr>
            </w:pPr>
          </w:p>
        </w:tc>
        <w:tc>
          <w:tcPr>
            <w:tcW w:w="24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7 of 14 Pages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32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Citadel Securities GP LLC</w:t>
            </w: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558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5020" w:type="dxa"/>
            <w:vAlign w:val="bottom"/>
            <w:tcBorders>
              <w:right w:val="single" w:sz="8" w:color="auto"/>
            </w:tcBorders>
            <w:gridSpan w:val="3"/>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40" w:type="dxa"/>
            <w:vAlign w:val="bottom"/>
            <w:tcBorders>
              <w:left w:val="single" w:sz="8" w:color="auto"/>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ind w:left="1420"/>
              <w:spacing w:after="0"/>
              <w:rPr>
                <w:sz w:val="20"/>
                <w:szCs w:val="20"/>
                <w:color w:val="auto"/>
              </w:rPr>
            </w:pPr>
            <w:r>
              <w:rPr>
                <w:rFonts w:ascii="Arial" w:cs="Arial" w:eastAsia="Arial" w:hAnsi="Arial"/>
                <w:sz w:val="18"/>
                <w:szCs w:val="18"/>
                <w:color w:val="auto"/>
              </w:rPr>
              <w:t>(a)</w:t>
            </w:r>
          </w:p>
        </w:tc>
        <w:tc>
          <w:tcPr>
            <w:tcW w:w="5020" w:type="dxa"/>
            <w:vAlign w:val="bottom"/>
            <w:tcBorders>
              <w:right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(b)</w:t>
            </w:r>
          </w:p>
        </w:tc>
        <w:tc>
          <w:tcPr>
            <w:tcW w:w="5020" w:type="dxa"/>
            <w:vAlign w:val="bottom"/>
            <w:tcBorders>
              <w:bottom w:val="single" w:sz="8" w:color="auto"/>
              <w:right w:val="single" w:sz="8" w:color="auto"/>
            </w:tcBorders>
            <w:gridSpan w:val="3"/>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4"/>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3200" w:type="dxa"/>
            <w:vAlign w:val="bottom"/>
            <w:gridSpan w:val="3"/>
          </w:tcPr>
          <w:p>
            <w:pPr>
              <w:ind w:left="12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4.</w:t>
            </w:r>
          </w:p>
        </w:tc>
        <w:tc>
          <w:tcPr>
            <w:tcW w:w="3880" w:type="dxa"/>
            <w:vAlign w:val="bottom"/>
            <w:gridSpan w:val="4"/>
          </w:tcPr>
          <w:p>
            <w:pPr>
              <w:ind w:left="120"/>
              <w:spacing w:after="0"/>
              <w:rPr>
                <w:sz w:val="20"/>
                <w:szCs w:val="20"/>
                <w:color w:val="auto"/>
              </w:rPr>
            </w:pPr>
            <w:r>
              <w:rPr>
                <w:rFonts w:ascii="Arial" w:cs="Arial" w:eastAsia="Arial" w:hAnsi="Arial"/>
                <w:sz w:val="18"/>
                <w:szCs w:val="18"/>
                <w:color w:val="auto"/>
                <w:w w:val="97"/>
              </w:rPr>
              <w:t>CITIZENSHIP OR PLACE OF ORGANIZATION</w:t>
            </w: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Delaware</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64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tcBorders>
              <w:right w:val="single" w:sz="8" w:color="auto"/>
            </w:tcBorders>
            <w:gridSpan w:val="2"/>
            <w:vMerge w:val="restart"/>
          </w:tcPr>
          <w:p>
            <w:pPr>
              <w:jc w:val="center"/>
              <w:ind w:right="98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640" w:type="dxa"/>
            <w:vAlign w:val="bottom"/>
            <w:tcBorders>
              <w:lef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2860" w:type="dxa"/>
            <w:vAlign w:val="bottom"/>
            <w:tcBorders>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18"/>
                <w:szCs w:val="18"/>
                <w:color w:val="auto"/>
              </w:rPr>
            </w:pPr>
          </w:p>
        </w:tc>
        <w:tc>
          <w:tcPr>
            <w:tcW w:w="1700" w:type="dxa"/>
            <w:vAlign w:val="bottom"/>
          </w:tcPr>
          <w:p>
            <w:pPr>
              <w:ind w:left="740"/>
              <w:spacing w:after="0"/>
              <w:rPr>
                <w:sz w:val="20"/>
                <w:szCs w:val="20"/>
                <w:color w:val="auto"/>
              </w:rPr>
            </w:pPr>
            <w:r>
              <w:rPr>
                <w:rFonts w:ascii="Arial" w:cs="Arial" w:eastAsia="Arial" w:hAnsi="Arial"/>
                <w:sz w:val="18"/>
                <w:szCs w:val="18"/>
                <w:b w:val="1"/>
                <w:bCs w:val="1"/>
                <w:color w:val="auto"/>
              </w:rPr>
              <w:t>42 shares</w:t>
            </w:r>
          </w:p>
        </w:tc>
        <w:tc>
          <w:tcPr>
            <w:tcW w:w="1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640" w:type="dxa"/>
            <w:vAlign w:val="bottom"/>
            <w:tcBorders>
              <w:left w:val="single" w:sz="8" w:color="auto"/>
            </w:tcBorders>
          </w:tcPr>
          <w:p>
            <w:pPr>
              <w:spacing w:after="0"/>
              <w:rPr>
                <w:sz w:val="4"/>
                <w:szCs w:val="4"/>
                <w:color w:val="auto"/>
              </w:rPr>
            </w:pPr>
          </w:p>
        </w:tc>
        <w:tc>
          <w:tcPr>
            <w:tcW w:w="340" w:type="dxa"/>
            <w:vAlign w:val="bottom"/>
            <w:vMerge w:val="restart"/>
          </w:tcPr>
          <w:p>
            <w:pPr>
              <w:spacing w:after="0"/>
              <w:rPr>
                <w:sz w:val="4"/>
                <w:szCs w:val="4"/>
                <w:color w:val="auto"/>
              </w:rPr>
            </w:pPr>
          </w:p>
        </w:tc>
        <w:tc>
          <w:tcPr>
            <w:tcW w:w="2860" w:type="dxa"/>
            <w:vAlign w:val="bottom"/>
            <w:tcBorders>
              <w:right w:val="single" w:sz="8" w:color="auto"/>
            </w:tcBorders>
            <w:gridSpan w:val="2"/>
            <w:vMerge w:val="restart"/>
          </w:tcPr>
          <w:p>
            <w:pPr>
              <w:jc w:val="center"/>
              <w:ind w:right="980"/>
              <w:spacing w:after="0"/>
              <w:rPr>
                <w:sz w:val="20"/>
                <w:szCs w:val="20"/>
                <w:color w:val="auto"/>
              </w:rPr>
            </w:pPr>
            <w:r>
              <w:rPr>
                <w:rFonts w:ascii="Arial" w:cs="Arial" w:eastAsia="Arial" w:hAnsi="Arial"/>
                <w:sz w:val="18"/>
                <w:szCs w:val="18"/>
                <w:color w:val="auto"/>
                <w:w w:val="93"/>
              </w:rPr>
              <w:t>REPORTING</w:t>
            </w:r>
          </w:p>
        </w:tc>
        <w:tc>
          <w:tcPr>
            <w:tcW w:w="6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640" w:type="dxa"/>
            <w:vAlign w:val="bottom"/>
            <w:tcBorders>
              <w:left w:val="single" w:sz="8" w:color="auto"/>
            </w:tcBorders>
          </w:tcPr>
          <w:p>
            <w:pPr>
              <w:spacing w:after="0"/>
              <w:rPr>
                <w:sz w:val="12"/>
                <w:szCs w:val="12"/>
                <w:color w:val="auto"/>
              </w:rPr>
            </w:pPr>
          </w:p>
        </w:tc>
        <w:tc>
          <w:tcPr>
            <w:tcW w:w="340" w:type="dxa"/>
            <w:vAlign w:val="bottom"/>
            <w:vMerge w:val="continue"/>
          </w:tcPr>
          <w:p>
            <w:pPr>
              <w:spacing w:after="0"/>
              <w:rPr>
                <w:sz w:val="12"/>
                <w:szCs w:val="12"/>
                <w:color w:val="auto"/>
              </w:rPr>
            </w:pPr>
          </w:p>
        </w:tc>
        <w:tc>
          <w:tcPr>
            <w:tcW w:w="2860" w:type="dxa"/>
            <w:vAlign w:val="bottom"/>
            <w:tcBorders>
              <w:right w:val="single" w:sz="8" w:color="auto"/>
            </w:tcBorders>
            <w:gridSpan w:val="2"/>
            <w:vMerge w:val="continue"/>
          </w:tcPr>
          <w:p>
            <w:pPr>
              <w:spacing w:after="0"/>
              <w:rPr>
                <w:sz w:val="12"/>
                <w:szCs w:val="12"/>
                <w:color w:val="auto"/>
              </w:rPr>
            </w:pPr>
          </w:p>
        </w:tc>
        <w:tc>
          <w:tcPr>
            <w:tcW w:w="68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7.</w:t>
            </w:r>
          </w:p>
        </w:tc>
        <w:tc>
          <w:tcPr>
            <w:tcW w:w="6720" w:type="dxa"/>
            <w:vAlign w:val="bottom"/>
            <w:tcBorders>
              <w:right w:val="single" w:sz="8" w:color="auto"/>
            </w:tcBorders>
            <w:gridSpan w:val="4"/>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64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tcBorders>
              <w:right w:val="single" w:sz="8" w:color="auto"/>
            </w:tcBorders>
            <w:gridSpan w:val="2"/>
          </w:tcPr>
          <w:p>
            <w:pPr>
              <w:jc w:val="center"/>
              <w:ind w:right="960"/>
              <w:spacing w:after="0" w:line="176" w:lineRule="exact"/>
              <w:rPr>
                <w:sz w:val="20"/>
                <w:szCs w:val="20"/>
                <w:color w:val="auto"/>
              </w:rPr>
            </w:pPr>
            <w:r>
              <w:rPr>
                <w:rFonts w:ascii="Arial" w:cs="Arial" w:eastAsia="Arial" w:hAnsi="Arial"/>
                <w:sz w:val="18"/>
                <w:szCs w:val="18"/>
                <w:color w:val="auto"/>
                <w:w w:val="92"/>
              </w:rPr>
              <w:t>PERSON</w:t>
            </w:r>
          </w:p>
        </w:tc>
        <w:tc>
          <w:tcPr>
            <w:tcW w:w="680" w:type="dxa"/>
            <w:vAlign w:val="bottom"/>
            <w:tcBorders>
              <w:right w:val="single" w:sz="8" w:color="auto"/>
            </w:tcBorders>
            <w:vMerge w:val="continue"/>
          </w:tcPr>
          <w:p>
            <w:pPr>
              <w:spacing w:after="0"/>
              <w:rPr>
                <w:sz w:val="15"/>
                <w:szCs w:val="15"/>
                <w:color w:val="auto"/>
              </w:rPr>
            </w:pPr>
          </w:p>
        </w:tc>
        <w:tc>
          <w:tcPr>
            <w:tcW w:w="6720" w:type="dxa"/>
            <w:vAlign w:val="bottom"/>
            <w:tcBorders>
              <w:right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8"/>
                <w:szCs w:val="18"/>
                <w:color w:val="auto"/>
                <w:w w:val="99"/>
              </w:rPr>
              <w:t>WITH</w:t>
            </w:r>
          </w:p>
        </w:tc>
        <w:tc>
          <w:tcPr>
            <w:tcW w:w="6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4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64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720" w:type="dxa"/>
            <w:vAlign w:val="bottom"/>
            <w:tcBorders>
              <w:bottom w:val="single" w:sz="8" w:color="auto"/>
              <w:right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See Row 6 above.</w:t>
            </w:r>
          </w:p>
        </w:tc>
        <w:tc>
          <w:tcPr>
            <w:tcW w:w="0" w:type="dxa"/>
            <w:vAlign w:val="bottom"/>
          </w:tcPr>
          <w:p>
            <w:pPr>
              <w:spacing w:after="0"/>
              <w:rPr>
                <w:sz w:val="1"/>
                <w:szCs w:val="1"/>
                <w:color w:val="auto"/>
              </w:rPr>
            </w:pPr>
          </w:p>
        </w:tc>
      </w:tr>
      <w:tr>
        <w:trPr>
          <w:trHeight w:val="333"/>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4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See Row 6 above.</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4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7"/>
            <w:vMerge w:val="restart"/>
          </w:tcPr>
          <w:p>
            <w:pPr>
              <w:ind w:left="12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34"/>
        </w:trPr>
        <w:tc>
          <w:tcPr>
            <w:tcW w:w="640" w:type="dxa"/>
            <w:vAlign w:val="bottom"/>
            <w:tcBorders>
              <w:left w:val="single" w:sz="8" w:color="auto"/>
            </w:tcBorders>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260" w:type="dxa"/>
            <w:vAlign w:val="bottom"/>
            <w:tcBorders>
              <w:right w:val="single" w:sz="8" w:color="auto"/>
            </w:tcBorders>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Borders>
              <w:left w:val="single" w:sz="8" w:color="auto"/>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CERTAIN SHARES</w:t>
            </w:r>
          </w:p>
        </w:tc>
        <w:tc>
          <w:tcPr>
            <w:tcW w:w="6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40" w:type="dxa"/>
            <w:vAlign w:val="bottom"/>
            <w:tcBorders>
              <w:right w:val="single" w:sz="8" w:color="auto"/>
            </w:tcBorders>
          </w:tcPr>
          <w:p>
            <w:pPr>
              <w:spacing w:after="0"/>
              <w:rPr>
                <w:sz w:val="19"/>
                <w:szCs w:val="19"/>
                <w:color w:val="auto"/>
              </w:rPr>
            </w:pPr>
          </w:p>
        </w:tc>
        <w:tc>
          <w:tcPr>
            <w:tcW w:w="5240" w:type="dxa"/>
            <w:vAlign w:val="bottom"/>
            <w:gridSpan w:val="4"/>
            <w:vMerge w:val="restart"/>
          </w:tcPr>
          <w:p>
            <w:pPr>
              <w:ind w:left="120"/>
              <w:spacing w:after="0"/>
              <w:rPr>
                <w:sz w:val="20"/>
                <w:szCs w:val="20"/>
                <w:color w:val="auto"/>
              </w:rPr>
            </w:pPr>
            <w:r>
              <w:rPr>
                <w:rFonts w:ascii="Arial" w:cs="Arial" w:eastAsia="Arial" w:hAnsi="Arial"/>
                <w:sz w:val="18"/>
                <w:szCs w:val="18"/>
                <w:color w:val="auto"/>
                <w:w w:val="96"/>
              </w:rPr>
              <w:t>PERCENT OF CLASS REPRESENTED BY AMOUNT IN ROW (9)</w:t>
            </w:r>
          </w:p>
        </w:tc>
        <w:tc>
          <w:tcPr>
            <w:tcW w:w="14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640" w:type="dxa"/>
            <w:vAlign w:val="bottom"/>
            <w:tcBorders>
              <w:lef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240" w:type="dxa"/>
            <w:vAlign w:val="bottom"/>
            <w:gridSpan w:val="4"/>
            <w:vMerge w:val="continue"/>
          </w:tcPr>
          <w:p>
            <w:pPr>
              <w:spacing w:after="0"/>
              <w:rPr>
                <w:sz w:val="10"/>
                <w:szCs w:val="10"/>
                <w:color w:val="auto"/>
              </w:rPr>
            </w:pPr>
          </w:p>
        </w:tc>
        <w:tc>
          <w:tcPr>
            <w:tcW w:w="14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64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860" w:type="dxa"/>
            <w:vAlign w:val="bottom"/>
            <w:gridSpan w:val="2"/>
          </w:tcPr>
          <w:p>
            <w:pPr>
              <w:ind w:left="760"/>
              <w:spacing w:after="0"/>
              <w:rPr>
                <w:sz w:val="20"/>
                <w:szCs w:val="20"/>
                <w:color w:val="auto"/>
              </w:rPr>
            </w:pPr>
            <w:r>
              <w:rPr>
                <w:rFonts w:ascii="Arial" w:cs="Arial" w:eastAsia="Arial" w:hAnsi="Arial"/>
                <w:sz w:val="18"/>
                <w:szCs w:val="18"/>
                <w:b w:val="1"/>
                <w:bCs w:val="1"/>
                <w:color w:val="auto"/>
              </w:rPr>
              <w:t>Less than 0.1%</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40" w:type="dxa"/>
            <w:vAlign w:val="bottom"/>
            <w:tcBorders>
              <w:right w:val="single" w:sz="8" w:color="auto"/>
            </w:tcBorders>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9"/>
              </w:rPr>
              <w:t>TYPE OF REPORTING PERSON</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OO; HC</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520" w:type="dxa"/>
            <w:vAlign w:val="bottom"/>
            <w:tcBorders>
              <w:top w:val="single" w:sz="8" w:color="auto"/>
              <w:left w:val="single" w:sz="8" w:color="auto"/>
              <w:bottom w:val="single" w:sz="8" w:color="auto"/>
              <w:right w:val="single" w:sz="8" w:color="auto"/>
            </w:tcBorders>
            <w:gridSpan w:val="3"/>
          </w:tcPr>
          <w:p>
            <w:pPr>
              <w:ind w:left="3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ind w:left="400"/>
              <w:spacing w:after="0"/>
              <w:rPr>
                <w:sz w:val="20"/>
                <w:szCs w:val="20"/>
                <w:color w:val="auto"/>
              </w:rPr>
            </w:pPr>
            <w:r>
              <w:rPr>
                <w:rFonts w:ascii="Arial" w:cs="Arial" w:eastAsia="Arial" w:hAnsi="Arial"/>
                <w:sz w:val="18"/>
                <w:szCs w:val="18"/>
                <w:b w:val="1"/>
                <w:bCs w:val="1"/>
                <w:color w:val="auto"/>
              </w:rPr>
              <w:t>13G</w:t>
            </w:r>
          </w:p>
        </w:tc>
        <w:tc>
          <w:tcPr>
            <w:tcW w:w="1440" w:type="dxa"/>
            <w:vAlign w:val="bottom"/>
            <w:tcBorders>
              <w:right w:val="single" w:sz="8" w:color="auto"/>
            </w:tcBorders>
          </w:tcPr>
          <w:p>
            <w:pPr>
              <w:spacing w:after="0"/>
              <w:rPr>
                <w:sz w:val="21"/>
                <w:szCs w:val="21"/>
                <w:color w:val="auto"/>
              </w:rPr>
            </w:pPr>
          </w:p>
        </w:tc>
        <w:tc>
          <w:tcPr>
            <w:tcW w:w="24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8 of 14 Pages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32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Kenneth Griffin</w:t>
            </w: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558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5020" w:type="dxa"/>
            <w:vAlign w:val="bottom"/>
            <w:tcBorders>
              <w:right w:val="single" w:sz="8" w:color="auto"/>
            </w:tcBorders>
            <w:gridSpan w:val="3"/>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40" w:type="dxa"/>
            <w:vAlign w:val="bottom"/>
            <w:tcBorders>
              <w:left w:val="single" w:sz="8" w:color="auto"/>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ind w:left="1420"/>
              <w:spacing w:after="0"/>
              <w:rPr>
                <w:sz w:val="20"/>
                <w:szCs w:val="20"/>
                <w:color w:val="auto"/>
              </w:rPr>
            </w:pPr>
            <w:r>
              <w:rPr>
                <w:rFonts w:ascii="Arial" w:cs="Arial" w:eastAsia="Arial" w:hAnsi="Arial"/>
                <w:sz w:val="18"/>
                <w:szCs w:val="18"/>
                <w:color w:val="auto"/>
              </w:rPr>
              <w:t>(a)</w:t>
            </w:r>
          </w:p>
        </w:tc>
        <w:tc>
          <w:tcPr>
            <w:tcW w:w="5020" w:type="dxa"/>
            <w:vAlign w:val="bottom"/>
            <w:tcBorders>
              <w:right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(b)</w:t>
            </w:r>
          </w:p>
        </w:tc>
        <w:tc>
          <w:tcPr>
            <w:tcW w:w="5020" w:type="dxa"/>
            <w:vAlign w:val="bottom"/>
            <w:tcBorders>
              <w:bottom w:val="single" w:sz="8" w:color="auto"/>
              <w:right w:val="single" w:sz="8" w:color="auto"/>
            </w:tcBorders>
            <w:gridSpan w:val="3"/>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4"/>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3200" w:type="dxa"/>
            <w:vAlign w:val="bottom"/>
            <w:gridSpan w:val="3"/>
          </w:tcPr>
          <w:p>
            <w:pPr>
              <w:ind w:left="12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4.</w:t>
            </w:r>
          </w:p>
        </w:tc>
        <w:tc>
          <w:tcPr>
            <w:tcW w:w="3880" w:type="dxa"/>
            <w:vAlign w:val="bottom"/>
            <w:gridSpan w:val="4"/>
          </w:tcPr>
          <w:p>
            <w:pPr>
              <w:ind w:left="120"/>
              <w:spacing w:after="0"/>
              <w:rPr>
                <w:sz w:val="20"/>
                <w:szCs w:val="20"/>
                <w:color w:val="auto"/>
              </w:rPr>
            </w:pPr>
            <w:r>
              <w:rPr>
                <w:rFonts w:ascii="Arial" w:cs="Arial" w:eastAsia="Arial" w:hAnsi="Arial"/>
                <w:sz w:val="18"/>
                <w:szCs w:val="18"/>
                <w:color w:val="auto"/>
                <w:w w:val="97"/>
              </w:rPr>
              <w:t>CITIZENSHIP OR PLACE OF ORGANIZATION</w:t>
            </w: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U.S. Citizen</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64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tcBorders>
              <w:right w:val="single" w:sz="8" w:color="auto"/>
            </w:tcBorders>
            <w:gridSpan w:val="2"/>
            <w:vMerge w:val="restart"/>
          </w:tcPr>
          <w:p>
            <w:pPr>
              <w:jc w:val="center"/>
              <w:ind w:right="98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640" w:type="dxa"/>
            <w:vAlign w:val="bottom"/>
            <w:tcBorders>
              <w:lef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2860" w:type="dxa"/>
            <w:vAlign w:val="bottom"/>
            <w:tcBorders>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18"/>
                <w:szCs w:val="18"/>
                <w:color w:val="auto"/>
              </w:rPr>
            </w:pPr>
          </w:p>
        </w:tc>
        <w:tc>
          <w:tcPr>
            <w:tcW w:w="6720" w:type="dxa"/>
            <w:vAlign w:val="bottom"/>
            <w:tcBorders>
              <w:right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1,488,537 shares</w:t>
            </w:r>
          </w:p>
        </w:tc>
        <w:tc>
          <w:tcPr>
            <w:tcW w:w="0" w:type="dxa"/>
            <w:vAlign w:val="bottom"/>
          </w:tcPr>
          <w:p>
            <w:pPr>
              <w:spacing w:after="0"/>
              <w:rPr>
                <w:sz w:val="1"/>
                <w:szCs w:val="1"/>
                <w:color w:val="auto"/>
              </w:rPr>
            </w:pPr>
          </w:p>
        </w:tc>
      </w:tr>
      <w:tr>
        <w:trPr>
          <w:trHeight w:val="215"/>
        </w:trPr>
        <w:tc>
          <w:tcPr>
            <w:tcW w:w="64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640" w:type="dxa"/>
            <w:vAlign w:val="bottom"/>
            <w:tcBorders>
              <w:left w:val="single" w:sz="8" w:color="auto"/>
            </w:tcBorders>
          </w:tcPr>
          <w:p>
            <w:pPr>
              <w:spacing w:after="0"/>
              <w:rPr>
                <w:sz w:val="4"/>
                <w:szCs w:val="4"/>
                <w:color w:val="auto"/>
              </w:rPr>
            </w:pPr>
          </w:p>
        </w:tc>
        <w:tc>
          <w:tcPr>
            <w:tcW w:w="340" w:type="dxa"/>
            <w:vAlign w:val="bottom"/>
            <w:vMerge w:val="restart"/>
          </w:tcPr>
          <w:p>
            <w:pPr>
              <w:spacing w:after="0"/>
              <w:rPr>
                <w:sz w:val="4"/>
                <w:szCs w:val="4"/>
                <w:color w:val="auto"/>
              </w:rPr>
            </w:pPr>
          </w:p>
        </w:tc>
        <w:tc>
          <w:tcPr>
            <w:tcW w:w="2860" w:type="dxa"/>
            <w:vAlign w:val="bottom"/>
            <w:tcBorders>
              <w:right w:val="single" w:sz="8" w:color="auto"/>
            </w:tcBorders>
            <w:gridSpan w:val="2"/>
            <w:vMerge w:val="restart"/>
          </w:tcPr>
          <w:p>
            <w:pPr>
              <w:jc w:val="center"/>
              <w:ind w:right="980"/>
              <w:spacing w:after="0"/>
              <w:rPr>
                <w:sz w:val="20"/>
                <w:szCs w:val="20"/>
                <w:color w:val="auto"/>
              </w:rPr>
            </w:pPr>
            <w:r>
              <w:rPr>
                <w:rFonts w:ascii="Arial" w:cs="Arial" w:eastAsia="Arial" w:hAnsi="Arial"/>
                <w:sz w:val="18"/>
                <w:szCs w:val="18"/>
                <w:color w:val="auto"/>
                <w:w w:val="93"/>
              </w:rPr>
              <w:t>REPORTING</w:t>
            </w:r>
          </w:p>
        </w:tc>
        <w:tc>
          <w:tcPr>
            <w:tcW w:w="6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640" w:type="dxa"/>
            <w:vAlign w:val="bottom"/>
            <w:tcBorders>
              <w:left w:val="single" w:sz="8" w:color="auto"/>
            </w:tcBorders>
          </w:tcPr>
          <w:p>
            <w:pPr>
              <w:spacing w:after="0"/>
              <w:rPr>
                <w:sz w:val="12"/>
                <w:szCs w:val="12"/>
                <w:color w:val="auto"/>
              </w:rPr>
            </w:pPr>
          </w:p>
        </w:tc>
        <w:tc>
          <w:tcPr>
            <w:tcW w:w="340" w:type="dxa"/>
            <w:vAlign w:val="bottom"/>
            <w:vMerge w:val="continue"/>
          </w:tcPr>
          <w:p>
            <w:pPr>
              <w:spacing w:after="0"/>
              <w:rPr>
                <w:sz w:val="12"/>
                <w:szCs w:val="12"/>
                <w:color w:val="auto"/>
              </w:rPr>
            </w:pPr>
          </w:p>
        </w:tc>
        <w:tc>
          <w:tcPr>
            <w:tcW w:w="2860" w:type="dxa"/>
            <w:vAlign w:val="bottom"/>
            <w:tcBorders>
              <w:right w:val="single" w:sz="8" w:color="auto"/>
            </w:tcBorders>
            <w:gridSpan w:val="2"/>
            <w:vMerge w:val="continue"/>
          </w:tcPr>
          <w:p>
            <w:pPr>
              <w:spacing w:after="0"/>
              <w:rPr>
                <w:sz w:val="12"/>
                <w:szCs w:val="12"/>
                <w:color w:val="auto"/>
              </w:rPr>
            </w:pPr>
          </w:p>
        </w:tc>
        <w:tc>
          <w:tcPr>
            <w:tcW w:w="68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7.</w:t>
            </w:r>
          </w:p>
        </w:tc>
        <w:tc>
          <w:tcPr>
            <w:tcW w:w="6720" w:type="dxa"/>
            <w:vAlign w:val="bottom"/>
            <w:tcBorders>
              <w:right w:val="single" w:sz="8" w:color="auto"/>
            </w:tcBorders>
            <w:gridSpan w:val="4"/>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64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tcBorders>
              <w:right w:val="single" w:sz="8" w:color="auto"/>
            </w:tcBorders>
            <w:gridSpan w:val="2"/>
          </w:tcPr>
          <w:p>
            <w:pPr>
              <w:jc w:val="center"/>
              <w:ind w:right="960"/>
              <w:spacing w:after="0" w:line="176" w:lineRule="exact"/>
              <w:rPr>
                <w:sz w:val="20"/>
                <w:szCs w:val="20"/>
                <w:color w:val="auto"/>
              </w:rPr>
            </w:pPr>
            <w:r>
              <w:rPr>
                <w:rFonts w:ascii="Arial" w:cs="Arial" w:eastAsia="Arial" w:hAnsi="Arial"/>
                <w:sz w:val="18"/>
                <w:szCs w:val="18"/>
                <w:color w:val="auto"/>
                <w:w w:val="92"/>
              </w:rPr>
              <w:t>PERSON</w:t>
            </w:r>
          </w:p>
        </w:tc>
        <w:tc>
          <w:tcPr>
            <w:tcW w:w="680" w:type="dxa"/>
            <w:vAlign w:val="bottom"/>
            <w:tcBorders>
              <w:right w:val="single" w:sz="8" w:color="auto"/>
            </w:tcBorders>
            <w:vMerge w:val="continue"/>
          </w:tcPr>
          <w:p>
            <w:pPr>
              <w:spacing w:after="0"/>
              <w:rPr>
                <w:sz w:val="15"/>
                <w:szCs w:val="15"/>
                <w:color w:val="auto"/>
              </w:rPr>
            </w:pPr>
          </w:p>
        </w:tc>
        <w:tc>
          <w:tcPr>
            <w:tcW w:w="6720" w:type="dxa"/>
            <w:vAlign w:val="bottom"/>
            <w:tcBorders>
              <w:right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8"/>
                <w:szCs w:val="18"/>
                <w:color w:val="auto"/>
                <w:w w:val="99"/>
              </w:rPr>
              <w:t>WITH</w:t>
            </w:r>
          </w:p>
        </w:tc>
        <w:tc>
          <w:tcPr>
            <w:tcW w:w="6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4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64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67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720" w:type="dxa"/>
            <w:vAlign w:val="bottom"/>
            <w:tcBorders>
              <w:bottom w:val="single" w:sz="8" w:color="auto"/>
              <w:right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See Row 6 above</w:t>
            </w:r>
          </w:p>
        </w:tc>
        <w:tc>
          <w:tcPr>
            <w:tcW w:w="0" w:type="dxa"/>
            <w:vAlign w:val="bottom"/>
          </w:tcPr>
          <w:p>
            <w:pPr>
              <w:spacing w:after="0"/>
              <w:rPr>
                <w:sz w:val="1"/>
                <w:szCs w:val="1"/>
                <w:color w:val="auto"/>
              </w:rPr>
            </w:pPr>
          </w:p>
        </w:tc>
      </w:tr>
      <w:tr>
        <w:trPr>
          <w:trHeight w:val="333"/>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4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See Row 6 above</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4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7"/>
            <w:vMerge w:val="restart"/>
          </w:tcPr>
          <w:p>
            <w:pPr>
              <w:ind w:left="12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34"/>
        </w:trPr>
        <w:tc>
          <w:tcPr>
            <w:tcW w:w="640" w:type="dxa"/>
            <w:vAlign w:val="bottom"/>
            <w:tcBorders>
              <w:left w:val="single" w:sz="8" w:color="auto"/>
            </w:tcBorders>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260" w:type="dxa"/>
            <w:vAlign w:val="bottom"/>
            <w:tcBorders>
              <w:right w:val="single" w:sz="8" w:color="auto"/>
            </w:tcBorders>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Borders>
              <w:left w:val="single" w:sz="8" w:color="auto"/>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CERTAIN SHARES</w:t>
            </w:r>
          </w:p>
        </w:tc>
        <w:tc>
          <w:tcPr>
            <w:tcW w:w="6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40" w:type="dxa"/>
            <w:vAlign w:val="bottom"/>
            <w:tcBorders>
              <w:right w:val="single" w:sz="8" w:color="auto"/>
            </w:tcBorders>
          </w:tcPr>
          <w:p>
            <w:pPr>
              <w:spacing w:after="0"/>
              <w:rPr>
                <w:sz w:val="19"/>
                <w:szCs w:val="19"/>
                <w:color w:val="auto"/>
              </w:rPr>
            </w:pPr>
          </w:p>
        </w:tc>
        <w:tc>
          <w:tcPr>
            <w:tcW w:w="5240" w:type="dxa"/>
            <w:vAlign w:val="bottom"/>
            <w:gridSpan w:val="4"/>
            <w:vMerge w:val="restart"/>
          </w:tcPr>
          <w:p>
            <w:pPr>
              <w:ind w:left="120"/>
              <w:spacing w:after="0"/>
              <w:rPr>
                <w:sz w:val="20"/>
                <w:szCs w:val="20"/>
                <w:color w:val="auto"/>
              </w:rPr>
            </w:pPr>
            <w:r>
              <w:rPr>
                <w:rFonts w:ascii="Arial" w:cs="Arial" w:eastAsia="Arial" w:hAnsi="Arial"/>
                <w:sz w:val="18"/>
                <w:szCs w:val="18"/>
                <w:color w:val="auto"/>
                <w:w w:val="96"/>
              </w:rPr>
              <w:t>PERCENT OF CLASS REPRESENTED BY AMOUNT IN ROW (9)</w:t>
            </w:r>
          </w:p>
        </w:tc>
        <w:tc>
          <w:tcPr>
            <w:tcW w:w="14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640" w:type="dxa"/>
            <w:vAlign w:val="bottom"/>
            <w:tcBorders>
              <w:lef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240" w:type="dxa"/>
            <w:vAlign w:val="bottom"/>
            <w:gridSpan w:val="4"/>
            <w:vMerge w:val="continue"/>
          </w:tcPr>
          <w:p>
            <w:pPr>
              <w:spacing w:after="0"/>
              <w:rPr>
                <w:sz w:val="10"/>
                <w:szCs w:val="10"/>
                <w:color w:val="auto"/>
              </w:rPr>
            </w:pPr>
          </w:p>
        </w:tc>
        <w:tc>
          <w:tcPr>
            <w:tcW w:w="14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64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540" w:type="dxa"/>
            <w:vAlign w:val="bottom"/>
          </w:tcPr>
          <w:p>
            <w:pPr>
              <w:jc w:val="center"/>
              <w:ind w:left="310"/>
              <w:spacing w:after="0"/>
              <w:rPr>
                <w:sz w:val="20"/>
                <w:szCs w:val="20"/>
                <w:color w:val="auto"/>
              </w:rPr>
            </w:pPr>
            <w:r>
              <w:rPr>
                <w:rFonts w:ascii="Arial" w:cs="Arial" w:eastAsia="Arial" w:hAnsi="Arial"/>
                <w:sz w:val="18"/>
                <w:szCs w:val="18"/>
                <w:b w:val="1"/>
                <w:bCs w:val="1"/>
                <w:color w:val="auto"/>
              </w:rPr>
              <w:t>5.4%</w:t>
            </w: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40" w:type="dxa"/>
            <w:vAlign w:val="bottom"/>
            <w:tcBorders>
              <w:right w:val="single" w:sz="8" w:color="auto"/>
            </w:tcBorders>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9"/>
              </w:rPr>
              <w:t>TYPE OF REPORTING PERSON</w:t>
            </w: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IN; HC</w:t>
            </w: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520" w:type="dxa"/>
            <w:vAlign w:val="bottom"/>
            <w:tcBorders>
              <w:top w:val="single" w:sz="8" w:color="auto"/>
              <w:left w:val="single" w:sz="8" w:color="auto"/>
              <w:bottom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2380" w:type="dxa"/>
            <w:vAlign w:val="bottom"/>
          </w:tcPr>
          <w:p>
            <w:pPr>
              <w:spacing w:after="0"/>
              <w:rPr>
                <w:sz w:val="21"/>
                <w:szCs w:val="21"/>
                <w:color w:val="auto"/>
              </w:rPr>
            </w:pP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13G</w:t>
            </w:r>
          </w:p>
        </w:tc>
        <w:tc>
          <w:tcPr>
            <w:tcW w:w="24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9 of 14 Pages</w:t>
            </w:r>
          </w:p>
        </w:tc>
        <w:tc>
          <w:tcPr>
            <w:tcW w:w="1100" w:type="dxa"/>
            <w:vAlign w:val="bottom"/>
          </w:tcPr>
          <w:p>
            <w:pPr>
              <w:spacing w:after="0"/>
              <w:rPr>
                <w:sz w:val="21"/>
                <w:szCs w:val="21"/>
                <w:color w:val="auto"/>
              </w:rPr>
            </w:pPr>
          </w:p>
        </w:tc>
      </w:tr>
      <w:tr>
        <w:trPr>
          <w:trHeight w:val="195"/>
        </w:trPr>
        <w:tc>
          <w:tcPr>
            <w:tcW w:w="1020" w:type="dxa"/>
            <w:vAlign w:val="bottom"/>
          </w:tcPr>
          <w:p>
            <w:pPr>
              <w:spacing w:after="0" w:line="195" w:lineRule="exact"/>
              <w:rPr>
                <w:sz w:val="20"/>
                <w:szCs w:val="20"/>
                <w:color w:val="auto"/>
              </w:rPr>
            </w:pPr>
            <w:r>
              <w:rPr>
                <w:rFonts w:ascii="Arial" w:cs="Arial" w:eastAsia="Arial" w:hAnsi="Arial"/>
                <w:sz w:val="18"/>
                <w:szCs w:val="18"/>
                <w:b w:val="1"/>
                <w:bCs w:val="1"/>
                <w:color w:val="auto"/>
              </w:rPr>
              <w:t>Item 1(a)</w:t>
            </w:r>
          </w:p>
        </w:tc>
        <w:tc>
          <w:tcPr>
            <w:tcW w:w="1500" w:type="dxa"/>
            <w:vAlign w:val="bottom"/>
          </w:tcPr>
          <w:p>
            <w:pPr>
              <w:ind w:left="280"/>
              <w:spacing w:after="0" w:line="195" w:lineRule="exact"/>
              <w:rPr>
                <w:sz w:val="20"/>
                <w:szCs w:val="20"/>
                <w:color w:val="auto"/>
              </w:rPr>
            </w:pPr>
            <w:r>
              <w:rPr>
                <w:rFonts w:ascii="Arial" w:cs="Arial" w:eastAsia="Arial" w:hAnsi="Arial"/>
                <w:sz w:val="18"/>
                <w:szCs w:val="18"/>
                <w:b w:val="1"/>
                <w:bCs w:val="1"/>
                <w:color w:val="auto"/>
                <w:w w:val="91"/>
              </w:rPr>
              <w:t>Name of Issuer</w:t>
            </w:r>
          </w:p>
        </w:tc>
        <w:tc>
          <w:tcPr>
            <w:tcW w:w="2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1020" w:type="dxa"/>
            <w:vAlign w:val="bottom"/>
          </w:tcPr>
          <w:p>
            <w:pPr>
              <w:spacing w:after="0"/>
              <w:rPr>
                <w:sz w:val="20"/>
                <w:szCs w:val="20"/>
                <w:color w:val="auto"/>
              </w:rPr>
            </w:pP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ArcLight Clean Transition Corp. II</w:t>
            </w:r>
          </w:p>
        </w:tc>
        <w:tc>
          <w:tcPr>
            <w:tcW w:w="2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3880" w:type="dxa"/>
            <w:vAlign w:val="bottom"/>
            <w:gridSpan w:val="2"/>
          </w:tcPr>
          <w:p>
            <w:pPr>
              <w:ind w:left="280"/>
              <w:spacing w:after="0"/>
              <w:rPr>
                <w:sz w:val="20"/>
                <w:szCs w:val="20"/>
                <w:color w:val="auto"/>
              </w:rPr>
            </w:pPr>
            <w:r>
              <w:rPr>
                <w:rFonts w:ascii="Arial" w:cs="Arial" w:eastAsia="Arial" w:hAnsi="Arial"/>
                <w:sz w:val="18"/>
                <w:szCs w:val="18"/>
                <w:b w:val="1"/>
                <w:bCs w:val="1"/>
                <w:color w:val="auto"/>
                <w:w w:val="88"/>
              </w:rPr>
              <w:t>Address of Issuer’s Principal Executive Offices</w:t>
            </w:r>
          </w:p>
        </w:tc>
        <w:tc>
          <w:tcPr>
            <w:tcW w:w="27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6640" w:type="dxa"/>
            <w:vAlign w:val="bottom"/>
            <w:gridSpan w:val="3"/>
          </w:tcPr>
          <w:p>
            <w:pPr>
              <w:ind w:left="280"/>
              <w:spacing w:after="0"/>
              <w:rPr>
                <w:sz w:val="20"/>
                <w:szCs w:val="20"/>
                <w:color w:val="auto"/>
              </w:rPr>
            </w:pPr>
            <w:r>
              <w:rPr>
                <w:rFonts w:ascii="Arial" w:cs="Arial" w:eastAsia="Arial" w:hAnsi="Arial"/>
                <w:sz w:val="18"/>
                <w:szCs w:val="18"/>
                <w:color w:val="auto"/>
              </w:rPr>
              <w:t>200 Clarendon Street, 55th Floor, Boston, MA, 02116</w:t>
            </w:r>
          </w:p>
        </w:tc>
        <w:tc>
          <w:tcPr>
            <w:tcW w:w="2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3880" w:type="dxa"/>
            <w:vAlign w:val="bottom"/>
            <w:gridSpan w:val="2"/>
          </w:tcPr>
          <w:p>
            <w:pPr>
              <w:ind w:left="280"/>
              <w:spacing w:after="0"/>
              <w:rPr>
                <w:sz w:val="20"/>
                <w:szCs w:val="20"/>
                <w:color w:val="auto"/>
              </w:rPr>
            </w:pPr>
            <w:r>
              <w:rPr>
                <w:rFonts w:ascii="Arial" w:cs="Arial" w:eastAsia="Arial" w:hAnsi="Arial"/>
                <w:sz w:val="18"/>
                <w:szCs w:val="18"/>
                <w:b w:val="1"/>
                <w:bCs w:val="1"/>
                <w:color w:val="auto"/>
              </w:rPr>
              <w:t>Name of Person Filing</w:t>
            </w:r>
          </w:p>
        </w:tc>
        <w:tc>
          <w:tcPr>
            <w:tcW w:w="27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0220" w:type="dxa"/>
            <w:vAlign w:val="bottom"/>
            <w:gridSpan w:val="5"/>
          </w:tcPr>
          <w:p>
            <w:pPr>
              <w:ind w:left="280"/>
              <w:spacing w:after="0"/>
              <w:rPr>
                <w:sz w:val="20"/>
                <w:szCs w:val="20"/>
                <w:color w:val="auto"/>
              </w:rPr>
            </w:pPr>
            <w:r>
              <w:rPr>
                <w:rFonts w:ascii="Arial" w:cs="Arial" w:eastAsia="Arial" w:hAnsi="Arial"/>
                <w:sz w:val="18"/>
                <w:szCs w:val="18"/>
                <w:color w:val="auto"/>
                <w:w w:val="95"/>
              </w:rPr>
              <w:t>This Schedule 13G is being jointly filed by Citadel Advisors LLC (“Citadel Advisors”), Citadel Advisors Holdings LP (“CAH”), Citadel</w:t>
            </w:r>
          </w:p>
        </w:tc>
      </w:tr>
      <w:tr>
        <w:trPr>
          <w:trHeight w:val="216"/>
        </w:trPr>
        <w:tc>
          <w:tcPr>
            <w:tcW w:w="1020" w:type="dxa"/>
            <w:vAlign w:val="bottom"/>
          </w:tcPr>
          <w:p>
            <w:pPr>
              <w:spacing w:after="0"/>
              <w:rPr>
                <w:sz w:val="18"/>
                <w:szCs w:val="18"/>
                <w:color w:val="auto"/>
              </w:rPr>
            </w:pPr>
          </w:p>
        </w:tc>
        <w:tc>
          <w:tcPr>
            <w:tcW w:w="10220" w:type="dxa"/>
            <w:vAlign w:val="bottom"/>
            <w:gridSpan w:val="5"/>
          </w:tcPr>
          <w:p>
            <w:pPr>
              <w:ind w:left="280"/>
              <w:spacing w:after="0"/>
              <w:rPr>
                <w:sz w:val="20"/>
                <w:szCs w:val="20"/>
                <w:color w:val="auto"/>
              </w:rPr>
            </w:pPr>
            <w:r>
              <w:rPr>
                <w:rFonts w:ascii="Arial" w:cs="Arial" w:eastAsia="Arial" w:hAnsi="Arial"/>
                <w:sz w:val="18"/>
                <w:szCs w:val="18"/>
                <w:color w:val="auto"/>
                <w:w w:val="97"/>
              </w:rPr>
              <w:t>GP LLC (“CGP”), Citadel Securities LLC (“Citadel Securities”), CALC IV LP (“CALC4”), Citadel Securities GP LLC (“CSGP”) and</w:t>
            </w:r>
          </w:p>
        </w:tc>
      </w:tr>
      <w:tr>
        <w:trPr>
          <w:trHeight w:val="216"/>
        </w:trPr>
        <w:tc>
          <w:tcPr>
            <w:tcW w:w="1020" w:type="dxa"/>
            <w:vAlign w:val="bottom"/>
          </w:tcPr>
          <w:p>
            <w:pPr>
              <w:spacing w:after="0"/>
              <w:rPr>
                <w:sz w:val="18"/>
                <w:szCs w:val="18"/>
                <w:color w:val="auto"/>
              </w:rPr>
            </w:pPr>
          </w:p>
        </w:tc>
        <w:tc>
          <w:tcPr>
            <w:tcW w:w="10220" w:type="dxa"/>
            <w:vAlign w:val="bottom"/>
            <w:gridSpan w:val="5"/>
          </w:tcPr>
          <w:p>
            <w:pPr>
              <w:ind w:left="280"/>
              <w:spacing w:after="0"/>
              <w:rPr>
                <w:sz w:val="20"/>
                <w:szCs w:val="20"/>
                <w:color w:val="auto"/>
              </w:rPr>
            </w:pPr>
            <w:r>
              <w:rPr>
                <w:rFonts w:ascii="Arial" w:cs="Arial" w:eastAsia="Arial" w:hAnsi="Arial"/>
                <w:sz w:val="18"/>
                <w:szCs w:val="18"/>
                <w:color w:val="auto"/>
                <w:w w:val="95"/>
              </w:rPr>
              <w:t>Mr. Kenneth Griffin (collectively with Citadel Advisors, CAH, CGP, Citadel Securities, CALC4 and CSGP, the “Reporting Persons”)</w:t>
            </w:r>
          </w:p>
        </w:tc>
      </w:tr>
      <w:tr>
        <w:trPr>
          <w:trHeight w:val="216"/>
        </w:trPr>
        <w:tc>
          <w:tcPr>
            <w:tcW w:w="1020" w:type="dxa"/>
            <w:vAlign w:val="bottom"/>
          </w:tcPr>
          <w:p>
            <w:pPr>
              <w:spacing w:after="0"/>
              <w:rPr>
                <w:sz w:val="18"/>
                <w:szCs w:val="18"/>
                <w:color w:val="auto"/>
              </w:rPr>
            </w:pPr>
          </w:p>
        </w:tc>
        <w:tc>
          <w:tcPr>
            <w:tcW w:w="10220" w:type="dxa"/>
            <w:vAlign w:val="bottom"/>
            <w:gridSpan w:val="5"/>
          </w:tcPr>
          <w:p>
            <w:pPr>
              <w:ind w:left="280"/>
              <w:spacing w:after="0"/>
              <w:rPr>
                <w:sz w:val="20"/>
                <w:szCs w:val="20"/>
                <w:color w:val="auto"/>
              </w:rPr>
            </w:pPr>
            <w:r>
              <w:rPr>
                <w:rFonts w:ascii="Arial" w:cs="Arial" w:eastAsia="Arial" w:hAnsi="Arial"/>
                <w:sz w:val="18"/>
                <w:szCs w:val="18"/>
                <w:color w:val="auto"/>
                <w:w w:val="94"/>
              </w:rPr>
              <w:t>with respect to the Class A ordinary shares of the above-named issuer owned by Citadel Multi-Strategy Equities Master Fund Ltd., a</w:t>
            </w:r>
          </w:p>
        </w:tc>
      </w:tr>
      <w:tr>
        <w:trPr>
          <w:trHeight w:val="230"/>
        </w:trPr>
        <w:tc>
          <w:tcPr>
            <w:tcW w:w="1020" w:type="dxa"/>
            <w:vAlign w:val="bottom"/>
          </w:tcPr>
          <w:p>
            <w:pPr>
              <w:spacing w:after="0"/>
              <w:rPr>
                <w:sz w:val="20"/>
                <w:szCs w:val="20"/>
                <w:color w:val="auto"/>
              </w:rPr>
            </w:pPr>
          </w:p>
        </w:tc>
        <w:tc>
          <w:tcPr>
            <w:tcW w:w="6640" w:type="dxa"/>
            <w:vAlign w:val="bottom"/>
            <w:gridSpan w:val="3"/>
          </w:tcPr>
          <w:p>
            <w:pPr>
              <w:ind w:left="280"/>
              <w:spacing w:after="0"/>
              <w:rPr>
                <w:sz w:val="20"/>
                <w:szCs w:val="20"/>
                <w:color w:val="auto"/>
              </w:rPr>
            </w:pPr>
            <w:r>
              <w:rPr>
                <w:rFonts w:ascii="Arial" w:cs="Arial" w:eastAsia="Arial" w:hAnsi="Arial"/>
                <w:sz w:val="18"/>
                <w:szCs w:val="18"/>
                <w:color w:val="auto"/>
              </w:rPr>
              <w:t>Cayman Islands company (“CM”), and Citadel Securities.</w:t>
            </w:r>
          </w:p>
        </w:tc>
        <w:tc>
          <w:tcPr>
            <w:tcW w:w="2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8"/>
        </w:trPr>
        <w:tc>
          <w:tcPr>
            <w:tcW w:w="1020" w:type="dxa"/>
            <w:vAlign w:val="bottom"/>
          </w:tcPr>
          <w:p>
            <w:pPr>
              <w:spacing w:after="0"/>
              <w:rPr>
                <w:sz w:val="24"/>
                <w:szCs w:val="24"/>
                <w:color w:val="auto"/>
              </w:rPr>
            </w:pPr>
          </w:p>
        </w:tc>
        <w:tc>
          <w:tcPr>
            <w:tcW w:w="10220" w:type="dxa"/>
            <w:vAlign w:val="bottom"/>
            <w:gridSpan w:val="5"/>
          </w:tcPr>
          <w:p>
            <w:pPr>
              <w:ind w:left="280"/>
              <w:spacing w:after="0"/>
              <w:rPr>
                <w:sz w:val="20"/>
                <w:szCs w:val="20"/>
                <w:color w:val="auto"/>
              </w:rPr>
            </w:pPr>
            <w:r>
              <w:rPr>
                <w:rFonts w:ascii="Arial" w:cs="Arial" w:eastAsia="Arial" w:hAnsi="Arial"/>
                <w:sz w:val="18"/>
                <w:szCs w:val="18"/>
                <w:color w:val="auto"/>
                <w:w w:val="95"/>
              </w:rPr>
              <w:t>Citadel Advisors is the portfolio manager for CM. CAH is the sole member of Citadel Advisors. CGP is the general partner of CAH.</w:t>
            </w:r>
          </w:p>
        </w:tc>
      </w:tr>
      <w:tr>
        <w:trPr>
          <w:trHeight w:val="216"/>
        </w:trPr>
        <w:tc>
          <w:tcPr>
            <w:tcW w:w="1020" w:type="dxa"/>
            <w:vAlign w:val="bottom"/>
          </w:tcPr>
          <w:p>
            <w:pPr>
              <w:spacing w:after="0"/>
              <w:rPr>
                <w:sz w:val="18"/>
                <w:szCs w:val="18"/>
                <w:color w:val="auto"/>
              </w:rPr>
            </w:pPr>
          </w:p>
        </w:tc>
        <w:tc>
          <w:tcPr>
            <w:tcW w:w="10220" w:type="dxa"/>
            <w:vAlign w:val="bottom"/>
            <w:gridSpan w:val="5"/>
          </w:tcPr>
          <w:p>
            <w:pPr>
              <w:ind w:left="280"/>
              <w:spacing w:after="0"/>
              <w:rPr>
                <w:sz w:val="20"/>
                <w:szCs w:val="20"/>
                <w:color w:val="auto"/>
              </w:rPr>
            </w:pPr>
            <w:r>
              <w:rPr>
                <w:rFonts w:ascii="Arial" w:cs="Arial" w:eastAsia="Arial" w:hAnsi="Arial"/>
                <w:sz w:val="18"/>
                <w:szCs w:val="18"/>
                <w:color w:val="auto"/>
                <w:w w:val="92"/>
              </w:rPr>
              <w:t>CALC4 is the non-member manager of Citadel Securities. CSGP is the general partner of CALC4. Mr. Griffin is the President and Chief</w:t>
            </w:r>
          </w:p>
        </w:tc>
      </w:tr>
      <w:tr>
        <w:trPr>
          <w:trHeight w:val="230"/>
        </w:trPr>
        <w:tc>
          <w:tcPr>
            <w:tcW w:w="1020" w:type="dxa"/>
            <w:vAlign w:val="bottom"/>
          </w:tcPr>
          <w:p>
            <w:pPr>
              <w:spacing w:after="0"/>
              <w:rPr>
                <w:sz w:val="20"/>
                <w:szCs w:val="20"/>
                <w:color w:val="auto"/>
              </w:rPr>
            </w:pPr>
          </w:p>
        </w:tc>
        <w:tc>
          <w:tcPr>
            <w:tcW w:w="6640" w:type="dxa"/>
            <w:vAlign w:val="bottom"/>
            <w:gridSpan w:val="3"/>
          </w:tcPr>
          <w:p>
            <w:pPr>
              <w:ind w:left="280"/>
              <w:spacing w:after="0"/>
              <w:rPr>
                <w:sz w:val="20"/>
                <w:szCs w:val="20"/>
                <w:color w:val="auto"/>
              </w:rPr>
            </w:pPr>
            <w:r>
              <w:rPr>
                <w:rFonts w:ascii="Arial" w:cs="Arial" w:eastAsia="Arial" w:hAnsi="Arial"/>
                <w:sz w:val="18"/>
                <w:szCs w:val="18"/>
                <w:color w:val="auto"/>
              </w:rPr>
              <w:t>Executive Officer of CGP, and owns a controlling interest in CGP and CSGP.</w:t>
            </w:r>
          </w:p>
        </w:tc>
        <w:tc>
          <w:tcPr>
            <w:tcW w:w="2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8"/>
        </w:trPr>
        <w:tc>
          <w:tcPr>
            <w:tcW w:w="1020" w:type="dxa"/>
            <w:vAlign w:val="bottom"/>
          </w:tcPr>
          <w:p>
            <w:pPr>
              <w:spacing w:after="0"/>
              <w:rPr>
                <w:sz w:val="24"/>
                <w:szCs w:val="24"/>
                <w:color w:val="auto"/>
              </w:rPr>
            </w:pPr>
          </w:p>
        </w:tc>
        <w:tc>
          <w:tcPr>
            <w:tcW w:w="10220" w:type="dxa"/>
            <w:vAlign w:val="bottom"/>
            <w:gridSpan w:val="5"/>
          </w:tcPr>
          <w:p>
            <w:pPr>
              <w:ind w:left="280"/>
              <w:spacing w:after="0"/>
              <w:rPr>
                <w:sz w:val="20"/>
                <w:szCs w:val="20"/>
                <w:color w:val="auto"/>
              </w:rPr>
            </w:pPr>
            <w:r>
              <w:rPr>
                <w:rFonts w:ascii="Arial" w:cs="Arial" w:eastAsia="Arial" w:hAnsi="Arial"/>
                <w:sz w:val="18"/>
                <w:szCs w:val="18"/>
                <w:color w:val="auto"/>
                <w:w w:val="95"/>
              </w:rPr>
              <w:t>The filing of this statement shall not be construed as an admission that any of the Reporting Persons is the beneficial owner of any</w:t>
            </w:r>
          </w:p>
        </w:tc>
      </w:tr>
      <w:tr>
        <w:trPr>
          <w:trHeight w:val="230"/>
        </w:trPr>
        <w:tc>
          <w:tcPr>
            <w:tcW w:w="1020" w:type="dxa"/>
            <w:vAlign w:val="bottom"/>
          </w:tcPr>
          <w:p>
            <w:pPr>
              <w:spacing w:after="0"/>
              <w:rPr>
                <w:sz w:val="20"/>
                <w:szCs w:val="20"/>
                <w:color w:val="auto"/>
              </w:rPr>
            </w:pPr>
          </w:p>
        </w:tc>
        <w:tc>
          <w:tcPr>
            <w:tcW w:w="10220" w:type="dxa"/>
            <w:vAlign w:val="bottom"/>
            <w:gridSpan w:val="5"/>
          </w:tcPr>
          <w:p>
            <w:pPr>
              <w:ind w:left="280"/>
              <w:spacing w:after="0"/>
              <w:rPr>
                <w:sz w:val="20"/>
                <w:szCs w:val="20"/>
                <w:color w:val="auto"/>
              </w:rPr>
            </w:pPr>
            <w:r>
              <w:rPr>
                <w:rFonts w:ascii="Arial" w:cs="Arial" w:eastAsia="Arial" w:hAnsi="Arial"/>
                <w:sz w:val="18"/>
                <w:szCs w:val="18"/>
                <w:color w:val="auto"/>
              </w:rPr>
              <w:t>securities covered by the statement other than the securities actually owned by such person (if any).</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3880" w:type="dxa"/>
            <w:vAlign w:val="bottom"/>
            <w:gridSpan w:val="2"/>
          </w:tcPr>
          <w:p>
            <w:pPr>
              <w:ind w:left="280"/>
              <w:spacing w:after="0"/>
              <w:rPr>
                <w:sz w:val="20"/>
                <w:szCs w:val="20"/>
                <w:color w:val="auto"/>
              </w:rPr>
            </w:pPr>
            <w:r>
              <w:rPr>
                <w:rFonts w:ascii="Arial" w:cs="Arial" w:eastAsia="Arial" w:hAnsi="Arial"/>
                <w:sz w:val="18"/>
                <w:szCs w:val="18"/>
                <w:b w:val="1"/>
                <w:bCs w:val="1"/>
                <w:color w:val="auto"/>
              </w:rPr>
              <w:t>Address of Principal Business Office</w:t>
            </w:r>
          </w:p>
        </w:tc>
        <w:tc>
          <w:tcPr>
            <w:tcW w:w="27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0220" w:type="dxa"/>
            <w:vAlign w:val="bottom"/>
            <w:gridSpan w:val="5"/>
          </w:tcPr>
          <w:p>
            <w:pPr>
              <w:ind w:left="280"/>
              <w:spacing w:after="0"/>
              <w:rPr>
                <w:sz w:val="20"/>
                <w:szCs w:val="20"/>
                <w:color w:val="auto"/>
              </w:rPr>
            </w:pPr>
            <w:r>
              <w:rPr>
                <w:rFonts w:ascii="Arial" w:cs="Arial" w:eastAsia="Arial" w:hAnsi="Arial"/>
                <w:sz w:val="18"/>
                <w:szCs w:val="18"/>
                <w:color w:val="auto"/>
                <w:w w:val="94"/>
              </w:rPr>
              <w:t>The address of the principal business office of each of the Reporting Persons is 131 S. Dearborn Street, 32nd Floor, Chicago, Illinois</w:t>
            </w:r>
          </w:p>
        </w:tc>
      </w:tr>
      <w:tr>
        <w:trPr>
          <w:trHeight w:val="230"/>
        </w:trPr>
        <w:tc>
          <w:tcPr>
            <w:tcW w:w="1020" w:type="dxa"/>
            <w:vAlign w:val="bottom"/>
          </w:tcPr>
          <w:p>
            <w:pPr>
              <w:spacing w:after="0"/>
              <w:rPr>
                <w:sz w:val="20"/>
                <w:szCs w:val="20"/>
                <w:color w:val="auto"/>
              </w:rPr>
            </w:pPr>
          </w:p>
        </w:tc>
        <w:tc>
          <w:tcPr>
            <w:tcW w:w="1500" w:type="dxa"/>
            <w:vAlign w:val="bottom"/>
          </w:tcPr>
          <w:p>
            <w:pPr>
              <w:ind w:left="280"/>
              <w:spacing w:after="0"/>
              <w:rPr>
                <w:sz w:val="20"/>
                <w:szCs w:val="20"/>
                <w:color w:val="auto"/>
              </w:rPr>
            </w:pPr>
            <w:r>
              <w:rPr>
                <w:rFonts w:ascii="Arial" w:cs="Arial" w:eastAsia="Arial" w:hAnsi="Arial"/>
                <w:sz w:val="18"/>
                <w:szCs w:val="18"/>
                <w:color w:val="auto"/>
              </w:rPr>
              <w:t>60603.</w:t>
            </w:r>
          </w:p>
        </w:tc>
        <w:tc>
          <w:tcPr>
            <w:tcW w:w="23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3880" w:type="dxa"/>
            <w:vAlign w:val="bottom"/>
            <w:gridSpan w:val="2"/>
          </w:tcPr>
          <w:p>
            <w:pPr>
              <w:ind w:left="280"/>
              <w:spacing w:after="0"/>
              <w:rPr>
                <w:sz w:val="20"/>
                <w:szCs w:val="20"/>
                <w:color w:val="auto"/>
              </w:rPr>
            </w:pPr>
            <w:r>
              <w:rPr>
                <w:rFonts w:ascii="Arial" w:cs="Arial" w:eastAsia="Arial" w:hAnsi="Arial"/>
                <w:sz w:val="18"/>
                <w:szCs w:val="18"/>
                <w:b w:val="1"/>
                <w:bCs w:val="1"/>
                <w:color w:val="auto"/>
              </w:rPr>
              <w:t>Citizenship</w:t>
            </w:r>
          </w:p>
        </w:tc>
        <w:tc>
          <w:tcPr>
            <w:tcW w:w="27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0220" w:type="dxa"/>
            <w:vAlign w:val="bottom"/>
            <w:gridSpan w:val="5"/>
          </w:tcPr>
          <w:p>
            <w:pPr>
              <w:ind w:left="280"/>
              <w:spacing w:after="0"/>
              <w:rPr>
                <w:sz w:val="20"/>
                <w:szCs w:val="20"/>
                <w:color w:val="auto"/>
              </w:rPr>
            </w:pPr>
            <w:r>
              <w:rPr>
                <w:rFonts w:ascii="Arial" w:cs="Arial" w:eastAsia="Arial" w:hAnsi="Arial"/>
                <w:sz w:val="18"/>
                <w:szCs w:val="18"/>
                <w:color w:val="auto"/>
                <w:w w:val="93"/>
              </w:rPr>
              <w:t>Each of Citadel Advisors, CGP, Citadel Securities and CSGP is organized as a limited liability company under the laws of the State of</w:t>
            </w:r>
          </w:p>
        </w:tc>
      </w:tr>
      <w:tr>
        <w:trPr>
          <w:trHeight w:val="216"/>
        </w:trPr>
        <w:tc>
          <w:tcPr>
            <w:tcW w:w="1020" w:type="dxa"/>
            <w:vAlign w:val="bottom"/>
          </w:tcPr>
          <w:p>
            <w:pPr>
              <w:spacing w:after="0"/>
              <w:rPr>
                <w:sz w:val="18"/>
                <w:szCs w:val="18"/>
                <w:color w:val="auto"/>
              </w:rPr>
            </w:pPr>
          </w:p>
        </w:tc>
        <w:tc>
          <w:tcPr>
            <w:tcW w:w="10220" w:type="dxa"/>
            <w:vAlign w:val="bottom"/>
            <w:gridSpan w:val="5"/>
          </w:tcPr>
          <w:p>
            <w:pPr>
              <w:ind w:left="280"/>
              <w:spacing w:after="0"/>
              <w:rPr>
                <w:sz w:val="20"/>
                <w:szCs w:val="20"/>
                <w:color w:val="auto"/>
              </w:rPr>
            </w:pPr>
            <w:r>
              <w:rPr>
                <w:rFonts w:ascii="Arial" w:cs="Arial" w:eastAsia="Arial" w:hAnsi="Arial"/>
                <w:sz w:val="18"/>
                <w:szCs w:val="18"/>
                <w:color w:val="auto"/>
                <w:w w:val="93"/>
              </w:rPr>
              <w:t>Delaware. Each of CALC4 and CAH is organized as a limited partnership under the laws of the State of Delaware. Mr. Griffin is a U.S.</w:t>
            </w:r>
          </w:p>
        </w:tc>
      </w:tr>
      <w:tr>
        <w:trPr>
          <w:trHeight w:val="230"/>
        </w:trPr>
        <w:tc>
          <w:tcPr>
            <w:tcW w:w="1020" w:type="dxa"/>
            <w:vAlign w:val="bottom"/>
          </w:tcPr>
          <w:p>
            <w:pPr>
              <w:spacing w:after="0"/>
              <w:rPr>
                <w:sz w:val="20"/>
                <w:szCs w:val="20"/>
                <w:color w:val="auto"/>
              </w:rPr>
            </w:pP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citizen.</w:t>
            </w:r>
          </w:p>
        </w:tc>
        <w:tc>
          <w:tcPr>
            <w:tcW w:w="2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3880" w:type="dxa"/>
            <w:vAlign w:val="bottom"/>
            <w:gridSpan w:val="2"/>
          </w:tcPr>
          <w:p>
            <w:pPr>
              <w:ind w:left="280"/>
              <w:spacing w:after="0"/>
              <w:rPr>
                <w:sz w:val="20"/>
                <w:szCs w:val="20"/>
                <w:color w:val="auto"/>
              </w:rPr>
            </w:pPr>
            <w:r>
              <w:rPr>
                <w:rFonts w:ascii="Arial" w:cs="Arial" w:eastAsia="Arial" w:hAnsi="Arial"/>
                <w:sz w:val="18"/>
                <w:szCs w:val="18"/>
                <w:b w:val="1"/>
                <w:bCs w:val="1"/>
                <w:color w:val="auto"/>
              </w:rPr>
              <w:t>Title of Class of Securities</w:t>
            </w:r>
          </w:p>
        </w:tc>
        <w:tc>
          <w:tcPr>
            <w:tcW w:w="27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6640" w:type="dxa"/>
            <w:vAlign w:val="bottom"/>
            <w:gridSpan w:val="3"/>
          </w:tcPr>
          <w:p>
            <w:pPr>
              <w:ind w:left="280"/>
              <w:spacing w:after="0"/>
              <w:rPr>
                <w:sz w:val="20"/>
                <w:szCs w:val="20"/>
                <w:color w:val="auto"/>
              </w:rPr>
            </w:pPr>
            <w:r>
              <w:rPr>
                <w:rFonts w:ascii="Arial" w:cs="Arial" w:eastAsia="Arial" w:hAnsi="Arial"/>
                <w:sz w:val="18"/>
                <w:szCs w:val="18"/>
                <w:color w:val="auto"/>
              </w:rPr>
              <w:t>Class A ordinary shares, par value $0.0001 per share</w:t>
            </w:r>
          </w:p>
        </w:tc>
        <w:tc>
          <w:tcPr>
            <w:tcW w:w="2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3880" w:type="dxa"/>
            <w:vAlign w:val="bottom"/>
            <w:gridSpan w:val="2"/>
          </w:tcPr>
          <w:p>
            <w:pPr>
              <w:ind w:left="280"/>
              <w:spacing w:after="0"/>
              <w:rPr>
                <w:sz w:val="20"/>
                <w:szCs w:val="20"/>
                <w:color w:val="auto"/>
              </w:rPr>
            </w:pPr>
            <w:r>
              <w:rPr>
                <w:rFonts w:ascii="Arial" w:cs="Arial" w:eastAsia="Arial" w:hAnsi="Arial"/>
                <w:sz w:val="18"/>
                <w:szCs w:val="18"/>
                <w:b w:val="1"/>
                <w:bCs w:val="1"/>
                <w:color w:val="auto"/>
              </w:rPr>
              <w:t>CUSIP Number</w:t>
            </w:r>
          </w:p>
        </w:tc>
        <w:tc>
          <w:tcPr>
            <w:tcW w:w="27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G0R21B104</w:t>
            </w:r>
          </w:p>
        </w:tc>
        <w:tc>
          <w:tcPr>
            <w:tcW w:w="2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520" w:type="dxa"/>
            <w:vAlign w:val="bottom"/>
            <w:tcBorders>
              <w:top w:val="single" w:sz="8" w:color="auto"/>
              <w:left w:val="single" w:sz="8" w:color="auto"/>
              <w:bottom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5140" w:type="dxa"/>
            <w:vAlign w:val="bottom"/>
            <w:tcBorders>
              <w:right w:val="single" w:sz="8" w:color="auto"/>
            </w:tcBorders>
          </w:tcPr>
          <w:p>
            <w:pPr>
              <w:ind w:left="2400"/>
              <w:spacing w:after="0"/>
              <w:rPr>
                <w:sz w:val="20"/>
                <w:szCs w:val="20"/>
                <w:color w:val="auto"/>
              </w:rPr>
            </w:pPr>
            <w:r>
              <w:rPr>
                <w:rFonts w:ascii="Arial" w:cs="Arial" w:eastAsia="Arial" w:hAnsi="Arial"/>
                <w:sz w:val="18"/>
                <w:szCs w:val="18"/>
                <w:b w:val="1"/>
                <w:bCs w:val="1"/>
                <w:color w:val="auto"/>
              </w:rPr>
              <w:t>13G</w:t>
            </w:r>
          </w:p>
        </w:tc>
        <w:tc>
          <w:tcPr>
            <w:tcW w:w="24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10 of 14 Pages</w:t>
            </w:r>
          </w:p>
        </w:tc>
      </w:tr>
      <w:tr>
        <w:trPr>
          <w:trHeight w:val="425"/>
        </w:trPr>
        <w:tc>
          <w:tcPr>
            <w:tcW w:w="8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320" w:type="dxa"/>
            <w:vAlign w:val="bottom"/>
            <w:gridSpan w:val="3"/>
          </w:tcPr>
          <w:p>
            <w:pPr>
              <w:ind w:left="300"/>
              <w:spacing w:after="0"/>
              <w:rPr>
                <w:sz w:val="20"/>
                <w:szCs w:val="20"/>
                <w:color w:val="auto"/>
              </w:rPr>
            </w:pPr>
            <w:r>
              <w:rPr>
                <w:rFonts w:ascii="Arial" w:cs="Arial" w:eastAsia="Arial" w:hAnsi="Arial"/>
                <w:sz w:val="18"/>
                <w:szCs w:val="18"/>
                <w:b w:val="1"/>
                <w:bCs w:val="1"/>
                <w:color w:val="auto"/>
                <w:w w:val="98"/>
              </w:rPr>
              <w:t>If this statement is filed pursuant to Rules 13d-1(b), or 13d-2(b) or (c), check whether the person filing is a:</w:t>
            </w:r>
          </w:p>
        </w:tc>
      </w:tr>
    </w:tbl>
    <w:p>
      <w:pPr>
        <w:spacing w:after="0" w:line="169" w:lineRule="exact"/>
        <w:rPr>
          <w:sz w:val="20"/>
          <w:szCs w:val="20"/>
          <w:color w:val="auto"/>
        </w:rPr>
      </w:pPr>
    </w:p>
    <w:p>
      <w:pPr>
        <w:ind w:left="1700" w:hanging="558"/>
        <w:spacing w:after="0" w:line="207" w:lineRule="exact"/>
        <w:tabs>
          <w:tab w:leader="none" w:pos="1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Exchange Act;</w:t>
      </w:r>
    </w:p>
    <w:p>
      <w:pPr>
        <w:spacing w:after="0" w:line="225"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Exchange Act;</w:t>
      </w:r>
    </w:p>
    <w:p>
      <w:pPr>
        <w:spacing w:after="0" w:line="225"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2260" w:hanging="1118"/>
        <w:spacing w:after="0" w:line="223" w:lineRule="exact"/>
        <w:tabs>
          <w:tab w:leader="none" w:pos="1707"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w:t>
      </w:r>
    </w:p>
    <w:p>
      <w:pPr>
        <w:spacing w:after="0" w:line="202"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13d-1(b)(1)(ii)(J);</w:t>
      </w:r>
    </w:p>
    <w:p>
      <w:pPr>
        <w:spacing w:after="0" w:line="225"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13d-1(b)(1)(ii)(K).</w:t>
      </w:r>
    </w:p>
    <w:p>
      <w:pPr>
        <w:spacing w:after="0" w:line="25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If filing as a non-U.S. institution in accordance with Rule 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43"/>
        </w:trPr>
        <w:tc>
          <w:tcPr>
            <w:tcW w:w="2520" w:type="dxa"/>
            <w:vAlign w:val="bottom"/>
            <w:tcBorders>
              <w:top w:val="single" w:sz="8" w:color="auto"/>
              <w:left w:val="single" w:sz="8" w:color="auto"/>
              <w:bottom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5140" w:type="dxa"/>
            <w:vAlign w:val="bottom"/>
            <w:tcBorders>
              <w:right w:val="single" w:sz="8" w:color="auto"/>
            </w:tcBorders>
          </w:tcPr>
          <w:p>
            <w:pPr>
              <w:ind w:left="2400"/>
              <w:spacing w:after="0"/>
              <w:rPr>
                <w:sz w:val="20"/>
                <w:szCs w:val="20"/>
                <w:color w:val="auto"/>
              </w:rPr>
            </w:pPr>
            <w:r>
              <w:rPr>
                <w:rFonts w:ascii="Arial" w:cs="Arial" w:eastAsia="Arial" w:hAnsi="Arial"/>
                <w:sz w:val="18"/>
                <w:szCs w:val="18"/>
                <w:b w:val="1"/>
                <w:bCs w:val="1"/>
                <w:color w:val="auto"/>
              </w:rPr>
              <w:t>13G</w:t>
            </w:r>
          </w:p>
        </w:tc>
        <w:tc>
          <w:tcPr>
            <w:tcW w:w="24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11 of 14 Pages</w:t>
            </w:r>
          </w:p>
        </w:tc>
      </w:tr>
      <w:tr>
        <w:trPr>
          <w:trHeight w:val="426"/>
        </w:trPr>
        <w:tc>
          <w:tcPr>
            <w:tcW w:w="7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40" w:type="dxa"/>
            <w:vAlign w:val="bottom"/>
          </w:tcPr>
          <w:p>
            <w:pPr>
              <w:ind w:left="260"/>
              <w:spacing w:after="0"/>
              <w:rPr>
                <w:sz w:val="20"/>
                <w:szCs w:val="20"/>
                <w:color w:val="auto"/>
              </w:rPr>
            </w:pPr>
            <w:r>
              <w:rPr>
                <w:rFonts w:ascii="Arial" w:cs="Arial" w:eastAsia="Arial" w:hAnsi="Arial"/>
                <w:sz w:val="18"/>
                <w:szCs w:val="18"/>
                <w:b w:val="1"/>
                <w:bCs w:val="1"/>
                <w:color w:val="auto"/>
              </w:rPr>
              <w:t>Ownership</w:t>
            </w:r>
          </w:p>
        </w:tc>
        <w:tc>
          <w:tcPr>
            <w:tcW w:w="514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pacing w:after="0" w:line="202" w:lineRule="exact"/>
        <w:rPr>
          <w:sz w:val="20"/>
          <w:szCs w:val="20"/>
          <w:color w:val="auto"/>
        </w:rPr>
      </w:pPr>
    </w:p>
    <w:p>
      <w:pPr>
        <w:ind w:left="1880" w:hanging="706"/>
        <w:spacing w:after="0"/>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Citadel Advisors LLC, Citadel Advisors Holdings LP and Citadel GP LLC</w:t>
      </w:r>
    </w:p>
    <w:p>
      <w:pPr>
        <w:spacing w:after="0" w:line="225" w:lineRule="exact"/>
        <w:rPr>
          <w:rFonts w:ascii="Arial" w:cs="Arial" w:eastAsia="Arial" w:hAnsi="Arial"/>
          <w:sz w:val="18"/>
          <w:szCs w:val="18"/>
          <w:color w:val="auto"/>
        </w:rPr>
      </w:pPr>
    </w:p>
    <w:p>
      <w:pPr>
        <w:ind w:left="2600" w:hanging="648"/>
        <w:spacing w:after="0" w:line="277" w:lineRule="auto"/>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of Citadel Advisors LLC, Citadel Advisors Holdings LP and Citadel GP LLC may be deemed to beneficially own 1,488,495 Class A ordinary shares.</w:t>
      </w:r>
    </w:p>
    <w:p>
      <w:pPr>
        <w:spacing w:after="0" w:line="170" w:lineRule="exact"/>
        <w:rPr>
          <w:rFonts w:ascii="Arial" w:cs="Arial" w:eastAsia="Arial" w:hAnsi="Arial"/>
          <w:sz w:val="18"/>
          <w:szCs w:val="18"/>
          <w:color w:val="auto"/>
        </w:rPr>
      </w:pPr>
    </w:p>
    <w:p>
      <w:pPr>
        <w:ind w:left="2600" w:right="140" w:hanging="648"/>
        <w:spacing w:after="0" w:line="308" w:lineRule="auto"/>
        <w:tabs>
          <w:tab w:leader="none" w:pos="260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number of shares that each of Citadel Advisors LLC, Citadel Advisors Holdings LP and Citadel GP LLC may be deemed to beneficially own constitutes approximately 5.4% of the Class A ordinary shares outstanding.</w:t>
      </w:r>
    </w:p>
    <w:p>
      <w:pPr>
        <w:spacing w:after="0" w:line="146" w:lineRule="exact"/>
        <w:rPr>
          <w:rFonts w:ascii="Arial" w:cs="Arial" w:eastAsia="Arial" w:hAnsi="Arial"/>
          <w:sz w:val="17"/>
          <w:szCs w:val="17"/>
          <w:color w:val="auto"/>
        </w:rPr>
      </w:pPr>
    </w:p>
    <w:p>
      <w:pPr>
        <w:ind w:left="2600" w:hanging="648"/>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1,488,495</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1,488,495</w:t>
      </w:r>
    </w:p>
    <w:p>
      <w:pPr>
        <w:spacing w:after="0" w:line="225" w:lineRule="exact"/>
        <w:rPr>
          <w:rFonts w:ascii="Arial" w:cs="Arial" w:eastAsia="Arial" w:hAnsi="Arial"/>
          <w:sz w:val="18"/>
          <w:szCs w:val="18"/>
          <w:color w:val="auto"/>
        </w:rPr>
      </w:pPr>
    </w:p>
    <w:p>
      <w:pPr>
        <w:ind w:left="1880" w:hanging="706"/>
        <w:spacing w:after="0"/>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Citadel Securities LLC</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Citadel Securities LLC may be deemed to beneficially own 42 Class A ordinary shares.</w:t>
      </w:r>
    </w:p>
    <w:p>
      <w:pPr>
        <w:spacing w:after="0" w:line="225" w:lineRule="exact"/>
        <w:rPr>
          <w:rFonts w:ascii="Arial" w:cs="Arial" w:eastAsia="Arial" w:hAnsi="Arial"/>
          <w:sz w:val="18"/>
          <w:szCs w:val="18"/>
          <w:color w:val="auto"/>
        </w:rPr>
      </w:pPr>
    </w:p>
    <w:p>
      <w:pPr>
        <w:ind w:left="2600" w:right="40" w:hanging="648"/>
        <w:spacing w:after="0" w:line="277" w:lineRule="auto"/>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number of shares that Citadel Securities LLC may be deemed to beneficially own constitutes less than 0.1% of the Class A ordinary shares outstanding.</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42</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42</w:t>
      </w:r>
    </w:p>
    <w:p>
      <w:pPr>
        <w:spacing w:after="0" w:line="225" w:lineRule="exact"/>
        <w:rPr>
          <w:rFonts w:ascii="Arial" w:cs="Arial" w:eastAsia="Arial" w:hAnsi="Arial"/>
          <w:sz w:val="18"/>
          <w:szCs w:val="18"/>
          <w:color w:val="auto"/>
        </w:rPr>
      </w:pPr>
    </w:p>
    <w:p>
      <w:pPr>
        <w:ind w:left="1880" w:hanging="706"/>
        <w:spacing w:after="0"/>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 IV LP and Citadel Securities GP LLC</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Each of CALC IV LP and Citadel Securities GP LLC may be deemed to beneficially own 42 Class A ordinary shares.</w:t>
      </w:r>
    </w:p>
    <w:p>
      <w:pPr>
        <w:spacing w:after="0" w:line="248" w:lineRule="exact"/>
        <w:rPr>
          <w:rFonts w:ascii="Arial" w:cs="Arial" w:eastAsia="Arial" w:hAnsi="Arial"/>
          <w:sz w:val="16"/>
          <w:szCs w:val="16"/>
          <w:color w:val="auto"/>
        </w:rPr>
      </w:pPr>
    </w:p>
    <w:p>
      <w:pPr>
        <w:ind w:left="2600" w:right="240" w:hanging="648"/>
        <w:spacing w:after="0" w:line="277" w:lineRule="auto"/>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number of shares that each of CALC IV LP and Citadel Securities GP LLC may be deemed to beneficially own constitutes less than 0.1% of the Class A ordinary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3" w:right="37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43"/>
        </w:trPr>
        <w:tc>
          <w:tcPr>
            <w:tcW w:w="2520" w:type="dxa"/>
            <w:vAlign w:val="bottom"/>
            <w:tcBorders>
              <w:top w:val="single" w:sz="8" w:color="auto"/>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5140" w:type="dxa"/>
            <w:vAlign w:val="bottom"/>
            <w:tcBorders>
              <w:right w:val="single" w:sz="8" w:color="auto"/>
            </w:tcBorders>
          </w:tcPr>
          <w:p>
            <w:pPr>
              <w:ind w:left="2400"/>
              <w:spacing w:after="0"/>
              <w:rPr>
                <w:sz w:val="20"/>
                <w:szCs w:val="20"/>
                <w:color w:val="auto"/>
              </w:rPr>
            </w:pPr>
            <w:r>
              <w:rPr>
                <w:rFonts w:ascii="Arial" w:cs="Arial" w:eastAsia="Arial" w:hAnsi="Arial"/>
                <w:sz w:val="18"/>
                <w:szCs w:val="18"/>
                <w:b w:val="1"/>
                <w:bCs w:val="1"/>
                <w:color w:val="auto"/>
              </w:rPr>
              <w:t>13G</w:t>
            </w:r>
          </w:p>
        </w:tc>
        <w:tc>
          <w:tcPr>
            <w:tcW w:w="24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12 of 14 Pages</w:t>
            </w:r>
          </w:p>
        </w:tc>
      </w:tr>
    </w:tbl>
    <w:p>
      <w:pPr>
        <w:spacing w:after="0" w:line="202" w:lineRule="exact"/>
        <w:rPr>
          <w:sz w:val="20"/>
          <w:szCs w:val="20"/>
          <w:color w:val="auto"/>
        </w:rPr>
      </w:pPr>
    </w:p>
    <w:p>
      <w:pPr>
        <w:ind w:left="2600" w:hanging="648"/>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42</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42</w:t>
      </w:r>
    </w:p>
    <w:p>
      <w:pPr>
        <w:spacing w:after="0" w:line="225"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7"/>
          <w:szCs w:val="17"/>
          <w:color w:val="auto"/>
        </w:rPr>
        <w:t>Kenneth Griffin</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Mr. Griffin may be deemed to beneficially own 1,488,537 Class A ordinary shares.</w:t>
      </w:r>
    </w:p>
    <w:p>
      <w:pPr>
        <w:spacing w:after="0" w:line="225" w:lineRule="exact"/>
        <w:rPr>
          <w:rFonts w:ascii="Arial" w:cs="Arial" w:eastAsia="Arial" w:hAnsi="Arial"/>
          <w:sz w:val="18"/>
          <w:szCs w:val="18"/>
          <w:color w:val="auto"/>
        </w:rPr>
      </w:pPr>
    </w:p>
    <w:p>
      <w:pPr>
        <w:ind w:left="2600" w:hanging="648"/>
        <w:spacing w:after="0" w:line="277" w:lineRule="auto"/>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number of shares that Mr. Griffin may be deemed to beneficially own constitutes approximately 5.4% of the Class A ordinary shares outstanding.</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1,488,537</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1,488,537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00"/>
          </w:cols>
          <w:pgMar w:left="320" w:top="903" w:right="87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43"/>
        </w:trPr>
        <w:tc>
          <w:tcPr>
            <w:tcW w:w="2520" w:type="dxa"/>
            <w:vAlign w:val="bottom"/>
            <w:tcBorders>
              <w:top w:val="single" w:sz="8" w:color="auto"/>
              <w:left w:val="single" w:sz="8" w:color="auto"/>
              <w:bottom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2300" w:type="dxa"/>
            <w:vAlign w:val="bottom"/>
          </w:tcPr>
          <w:p>
            <w:pPr>
              <w:spacing w:after="0"/>
              <w:rPr>
                <w:sz w:val="21"/>
                <w:szCs w:val="21"/>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13G</w:t>
            </w:r>
          </w:p>
        </w:tc>
        <w:tc>
          <w:tcPr>
            <w:tcW w:w="24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13 of 14 Pages</w:t>
            </w:r>
          </w:p>
        </w:tc>
        <w:tc>
          <w:tcPr>
            <w:tcW w:w="1100" w:type="dxa"/>
            <w:vAlign w:val="bottom"/>
          </w:tcPr>
          <w:p>
            <w:pPr>
              <w:spacing w:after="0"/>
              <w:rPr>
                <w:sz w:val="21"/>
                <w:szCs w:val="21"/>
                <w:color w:val="auto"/>
              </w:rPr>
            </w:pPr>
          </w:p>
        </w:tc>
      </w:tr>
      <w:tr>
        <w:trPr>
          <w:trHeight w:val="411"/>
        </w:trPr>
        <w:tc>
          <w:tcPr>
            <w:tcW w:w="9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880" w:type="dxa"/>
            <w:vAlign w:val="bottom"/>
            <w:gridSpan w:val="2"/>
          </w:tcPr>
          <w:p>
            <w:pPr>
              <w:ind w:left="360"/>
              <w:spacing w:after="0"/>
              <w:rPr>
                <w:sz w:val="20"/>
                <w:szCs w:val="20"/>
                <w:color w:val="auto"/>
              </w:rPr>
            </w:pPr>
            <w:r>
              <w:rPr>
                <w:rFonts w:ascii="Arial" w:cs="Arial" w:eastAsia="Arial" w:hAnsi="Arial"/>
                <w:sz w:val="18"/>
                <w:szCs w:val="18"/>
                <w:b w:val="1"/>
                <w:bCs w:val="1"/>
                <w:color w:val="auto"/>
                <w:w w:val="90"/>
              </w:rPr>
              <w:t>Ownership of Five Percent or Less of a Class</w:t>
            </w:r>
          </w:p>
        </w:tc>
        <w:tc>
          <w:tcPr>
            <w:tcW w:w="2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940" w:type="dxa"/>
            <w:vAlign w:val="bottom"/>
          </w:tcPr>
          <w:p>
            <w:pPr>
              <w:spacing w:after="0"/>
              <w:rPr>
                <w:sz w:val="15"/>
                <w:szCs w:val="15"/>
                <w:color w:val="auto"/>
              </w:rPr>
            </w:pPr>
          </w:p>
        </w:tc>
        <w:tc>
          <w:tcPr>
            <w:tcW w:w="10300" w:type="dxa"/>
            <w:vAlign w:val="bottom"/>
            <w:gridSpan w:val="5"/>
          </w:tcPr>
          <w:p>
            <w:pPr>
              <w:ind w:left="360"/>
              <w:spacing w:after="0" w:line="183" w:lineRule="exact"/>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283"/>
        </w:trPr>
        <w:tc>
          <w:tcPr>
            <w:tcW w:w="940" w:type="dxa"/>
            <w:vAlign w:val="bottom"/>
          </w:tcPr>
          <w:p>
            <w:pPr>
              <w:spacing w:after="0"/>
              <w:rPr>
                <w:sz w:val="24"/>
                <w:szCs w:val="24"/>
                <w:color w:val="auto"/>
              </w:rPr>
            </w:pPr>
          </w:p>
        </w:tc>
        <w:tc>
          <w:tcPr>
            <w:tcW w:w="6720" w:type="dxa"/>
            <w:vAlign w:val="bottom"/>
            <w:gridSpan w:val="3"/>
          </w:tcPr>
          <w:p>
            <w:pPr>
              <w:ind w:left="360"/>
              <w:spacing w:after="0" w:line="207" w:lineRule="exact"/>
              <w:rPr>
                <w:sz w:val="20"/>
                <w:szCs w:val="20"/>
                <w:color w:val="auto"/>
              </w:rPr>
            </w:pPr>
            <w:r>
              <w:rPr>
                <w:rFonts w:ascii="Arial" w:cs="Arial" w:eastAsia="Arial" w:hAnsi="Arial"/>
                <w:sz w:val="18"/>
                <w:szCs w:val="18"/>
                <w:color w:val="auto"/>
              </w:rPr>
              <w:t xml:space="preserve">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8"/>
        </w:trPr>
        <w:tc>
          <w:tcPr>
            <w:tcW w:w="9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720" w:type="dxa"/>
            <w:vAlign w:val="bottom"/>
            <w:gridSpan w:val="3"/>
          </w:tcPr>
          <w:p>
            <w:pPr>
              <w:ind w:left="3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3880" w:type="dxa"/>
            <w:vAlign w:val="bottom"/>
            <w:gridSpan w:val="2"/>
          </w:tcPr>
          <w:p>
            <w:pPr>
              <w:ind w:left="360"/>
              <w:spacing w:after="0"/>
              <w:rPr>
                <w:sz w:val="20"/>
                <w:szCs w:val="20"/>
                <w:color w:val="auto"/>
              </w:rPr>
            </w:pPr>
            <w:r>
              <w:rPr>
                <w:rFonts w:ascii="Arial" w:cs="Arial" w:eastAsia="Arial" w:hAnsi="Arial"/>
                <w:sz w:val="18"/>
                <w:szCs w:val="18"/>
                <w:color w:val="auto"/>
              </w:rPr>
              <w:t>Not Applicable</w:t>
            </w:r>
          </w:p>
        </w:tc>
        <w:tc>
          <w:tcPr>
            <w:tcW w:w="2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4"/>
        </w:trPr>
        <w:tc>
          <w:tcPr>
            <w:tcW w:w="9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00" w:type="dxa"/>
            <w:vAlign w:val="bottom"/>
            <w:gridSpan w:val="5"/>
          </w:tcPr>
          <w:p>
            <w:pPr>
              <w:ind w:left="36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20"/>
        </w:trPr>
        <w:tc>
          <w:tcPr>
            <w:tcW w:w="940" w:type="dxa"/>
            <w:vAlign w:val="bottom"/>
          </w:tcPr>
          <w:p>
            <w:pPr>
              <w:spacing w:after="0"/>
              <w:rPr>
                <w:sz w:val="19"/>
                <w:szCs w:val="19"/>
                <w:color w:val="auto"/>
              </w:rPr>
            </w:pPr>
          </w:p>
        </w:tc>
        <w:tc>
          <w:tcPr>
            <w:tcW w:w="3880" w:type="dxa"/>
            <w:vAlign w:val="bottom"/>
            <w:gridSpan w:val="2"/>
          </w:tcPr>
          <w:p>
            <w:pPr>
              <w:ind w:left="360"/>
              <w:spacing w:after="0"/>
              <w:rPr>
                <w:sz w:val="20"/>
                <w:szCs w:val="20"/>
                <w:color w:val="auto"/>
              </w:rPr>
            </w:pPr>
            <w:r>
              <w:rPr>
                <w:rFonts w:ascii="Arial" w:cs="Arial" w:eastAsia="Arial" w:hAnsi="Arial"/>
                <w:sz w:val="18"/>
                <w:szCs w:val="18"/>
                <w:b w:val="1"/>
                <w:bCs w:val="1"/>
                <w:color w:val="auto"/>
              </w:rPr>
              <w:t>Company</w:t>
            </w:r>
          </w:p>
        </w:tc>
        <w:tc>
          <w:tcPr>
            <w:tcW w:w="28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940" w:type="dxa"/>
            <w:vAlign w:val="bottom"/>
          </w:tcPr>
          <w:p>
            <w:pPr>
              <w:spacing w:after="0"/>
              <w:rPr>
                <w:sz w:val="20"/>
                <w:szCs w:val="20"/>
                <w:color w:val="auto"/>
              </w:rPr>
            </w:pPr>
          </w:p>
        </w:tc>
        <w:tc>
          <w:tcPr>
            <w:tcW w:w="3880" w:type="dxa"/>
            <w:vAlign w:val="bottom"/>
            <w:gridSpan w:val="2"/>
          </w:tcPr>
          <w:p>
            <w:pPr>
              <w:ind w:left="360"/>
              <w:spacing w:after="0"/>
              <w:rPr>
                <w:sz w:val="20"/>
                <w:szCs w:val="20"/>
                <w:color w:val="auto"/>
              </w:rPr>
            </w:pPr>
            <w:r>
              <w:rPr>
                <w:rFonts w:ascii="Arial" w:cs="Arial" w:eastAsia="Arial" w:hAnsi="Arial"/>
                <w:sz w:val="18"/>
                <w:szCs w:val="18"/>
                <w:color w:val="auto"/>
              </w:rPr>
              <w:t>See Item 2 above</w:t>
            </w:r>
          </w:p>
        </w:tc>
        <w:tc>
          <w:tcPr>
            <w:tcW w:w="2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6720" w:type="dxa"/>
            <w:vAlign w:val="bottom"/>
            <w:gridSpan w:val="3"/>
          </w:tcPr>
          <w:p>
            <w:pPr>
              <w:ind w:left="360"/>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3880" w:type="dxa"/>
            <w:vAlign w:val="bottom"/>
            <w:gridSpan w:val="2"/>
          </w:tcPr>
          <w:p>
            <w:pPr>
              <w:ind w:left="360"/>
              <w:spacing w:after="0"/>
              <w:rPr>
                <w:sz w:val="20"/>
                <w:szCs w:val="20"/>
                <w:color w:val="auto"/>
              </w:rPr>
            </w:pPr>
            <w:r>
              <w:rPr>
                <w:rFonts w:ascii="Arial" w:cs="Arial" w:eastAsia="Arial" w:hAnsi="Arial"/>
                <w:sz w:val="18"/>
                <w:szCs w:val="18"/>
                <w:color w:val="auto"/>
              </w:rPr>
              <w:t>Not Applicable</w:t>
            </w:r>
          </w:p>
        </w:tc>
        <w:tc>
          <w:tcPr>
            <w:tcW w:w="2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3880" w:type="dxa"/>
            <w:vAlign w:val="bottom"/>
            <w:gridSpan w:val="2"/>
          </w:tcPr>
          <w:p>
            <w:pPr>
              <w:ind w:left="360"/>
              <w:spacing w:after="0"/>
              <w:rPr>
                <w:sz w:val="20"/>
                <w:szCs w:val="20"/>
                <w:color w:val="auto"/>
              </w:rPr>
            </w:pPr>
            <w:r>
              <w:rPr>
                <w:rFonts w:ascii="Arial" w:cs="Arial" w:eastAsia="Arial" w:hAnsi="Arial"/>
                <w:sz w:val="18"/>
                <w:szCs w:val="18"/>
                <w:b w:val="1"/>
                <w:bCs w:val="1"/>
                <w:color w:val="auto"/>
              </w:rPr>
              <w:t>Notice of Dissolution of Group</w:t>
            </w:r>
          </w:p>
        </w:tc>
        <w:tc>
          <w:tcPr>
            <w:tcW w:w="2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3880" w:type="dxa"/>
            <w:vAlign w:val="bottom"/>
            <w:gridSpan w:val="2"/>
          </w:tcPr>
          <w:p>
            <w:pPr>
              <w:ind w:left="360"/>
              <w:spacing w:after="0"/>
              <w:rPr>
                <w:sz w:val="20"/>
                <w:szCs w:val="20"/>
                <w:color w:val="auto"/>
              </w:rPr>
            </w:pPr>
            <w:r>
              <w:rPr>
                <w:rFonts w:ascii="Arial" w:cs="Arial" w:eastAsia="Arial" w:hAnsi="Arial"/>
                <w:sz w:val="18"/>
                <w:szCs w:val="18"/>
                <w:color w:val="auto"/>
              </w:rPr>
              <w:t>Not Applicable</w:t>
            </w:r>
          </w:p>
        </w:tc>
        <w:tc>
          <w:tcPr>
            <w:tcW w:w="2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3880" w:type="dxa"/>
            <w:vAlign w:val="bottom"/>
            <w:gridSpan w:val="2"/>
          </w:tcPr>
          <w:p>
            <w:pPr>
              <w:ind w:left="360"/>
              <w:spacing w:after="0"/>
              <w:rPr>
                <w:sz w:val="20"/>
                <w:szCs w:val="20"/>
                <w:color w:val="auto"/>
              </w:rPr>
            </w:pPr>
            <w:r>
              <w:rPr>
                <w:rFonts w:ascii="Arial" w:cs="Arial" w:eastAsia="Arial" w:hAnsi="Arial"/>
                <w:sz w:val="18"/>
                <w:szCs w:val="18"/>
                <w:b w:val="1"/>
                <w:bCs w:val="1"/>
                <w:color w:val="auto"/>
              </w:rPr>
              <w:t>Certification</w:t>
            </w:r>
          </w:p>
        </w:tc>
        <w:tc>
          <w:tcPr>
            <w:tcW w:w="2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10300" w:type="dxa"/>
            <w:vAlign w:val="bottom"/>
            <w:gridSpan w:val="5"/>
          </w:tcPr>
          <w:p>
            <w:pPr>
              <w:ind w:left="360"/>
              <w:spacing w:after="0"/>
              <w:rPr>
                <w:sz w:val="20"/>
                <w:szCs w:val="20"/>
                <w:color w:val="auto"/>
              </w:rPr>
            </w:pPr>
            <w:r>
              <w:rPr>
                <w:rFonts w:ascii="Arial" w:cs="Arial" w:eastAsia="Arial" w:hAnsi="Arial"/>
                <w:sz w:val="18"/>
                <w:szCs w:val="18"/>
                <w:color w:val="auto"/>
                <w:w w:val="94"/>
              </w:rPr>
              <w:t>By signing below I certify that, to the best of my knowledge and belief, the securities referred to above were not acquired and are not</w:t>
            </w:r>
          </w:p>
        </w:tc>
      </w:tr>
      <w:tr>
        <w:trPr>
          <w:trHeight w:val="216"/>
        </w:trPr>
        <w:tc>
          <w:tcPr>
            <w:tcW w:w="940" w:type="dxa"/>
            <w:vAlign w:val="bottom"/>
          </w:tcPr>
          <w:p>
            <w:pPr>
              <w:spacing w:after="0"/>
              <w:rPr>
                <w:sz w:val="18"/>
                <w:szCs w:val="18"/>
                <w:color w:val="auto"/>
              </w:rPr>
            </w:pPr>
          </w:p>
        </w:tc>
        <w:tc>
          <w:tcPr>
            <w:tcW w:w="10300" w:type="dxa"/>
            <w:vAlign w:val="bottom"/>
            <w:gridSpan w:val="5"/>
          </w:tcPr>
          <w:p>
            <w:pPr>
              <w:ind w:left="360"/>
              <w:spacing w:after="0"/>
              <w:rPr>
                <w:sz w:val="20"/>
                <w:szCs w:val="20"/>
                <w:color w:val="auto"/>
              </w:rPr>
            </w:pPr>
            <w:r>
              <w:rPr>
                <w:rFonts w:ascii="Arial" w:cs="Arial" w:eastAsia="Arial" w:hAnsi="Arial"/>
                <w:sz w:val="18"/>
                <w:szCs w:val="18"/>
                <w:color w:val="auto"/>
                <w:w w:val="92"/>
              </w:rPr>
              <w:t>held for the purpose of or with the effect of changing or influencing the control of the issuer of the securities and were not acquired and</w:t>
            </w:r>
          </w:p>
        </w:tc>
      </w:tr>
      <w:tr>
        <w:trPr>
          <w:trHeight w:val="230"/>
        </w:trPr>
        <w:tc>
          <w:tcPr>
            <w:tcW w:w="940" w:type="dxa"/>
            <w:vAlign w:val="bottom"/>
          </w:tcPr>
          <w:p>
            <w:pPr>
              <w:spacing w:after="0"/>
              <w:rPr>
                <w:sz w:val="20"/>
                <w:szCs w:val="20"/>
                <w:color w:val="auto"/>
              </w:rPr>
            </w:pPr>
          </w:p>
        </w:tc>
        <w:tc>
          <w:tcPr>
            <w:tcW w:w="10300" w:type="dxa"/>
            <w:vAlign w:val="bottom"/>
            <w:gridSpan w:val="5"/>
          </w:tcPr>
          <w:p>
            <w:pPr>
              <w:ind w:left="360"/>
              <w:spacing w:after="0"/>
              <w:rPr>
                <w:sz w:val="20"/>
                <w:szCs w:val="20"/>
                <w:color w:val="auto"/>
              </w:rPr>
            </w:pPr>
            <w:r>
              <w:rPr>
                <w:rFonts w:ascii="Arial" w:cs="Arial" w:eastAsia="Arial" w:hAnsi="Arial"/>
                <w:sz w:val="18"/>
                <w:szCs w:val="18"/>
                <w:color w:val="auto"/>
              </w:rPr>
              <w:t>are not held in connection with or as a participant in any transaction having that purpose or effect.</w:t>
            </w:r>
          </w:p>
        </w:tc>
      </w:tr>
      <w:tr>
        <w:trPr>
          <w:trHeight w:val="675"/>
        </w:trPr>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520" w:type="dxa"/>
            <w:vAlign w:val="bottom"/>
            <w:tcBorders>
              <w:top w:val="single" w:sz="8" w:color="auto"/>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5140" w:type="dxa"/>
            <w:vAlign w:val="bottom"/>
            <w:tcBorders>
              <w:right w:val="single" w:sz="8" w:color="auto"/>
            </w:tcBorders>
          </w:tcPr>
          <w:p>
            <w:pPr>
              <w:ind w:left="2400"/>
              <w:spacing w:after="0"/>
              <w:rPr>
                <w:sz w:val="20"/>
                <w:szCs w:val="20"/>
                <w:color w:val="auto"/>
              </w:rPr>
            </w:pPr>
            <w:r>
              <w:rPr>
                <w:rFonts w:ascii="Arial" w:cs="Arial" w:eastAsia="Arial" w:hAnsi="Arial"/>
                <w:sz w:val="18"/>
                <w:szCs w:val="18"/>
                <w:b w:val="1"/>
                <w:bCs w:val="1"/>
                <w:color w:val="auto"/>
              </w:rPr>
              <w:t>13G</w:t>
            </w:r>
          </w:p>
        </w:tc>
        <w:tc>
          <w:tcPr>
            <w:tcW w:w="24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14 of 14 Pages</w:t>
            </w: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June,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6160" w:type="dxa"/>
            <w:vAlign w:val="bottom"/>
            <w:gridSpan w:val="4"/>
          </w:tcPr>
          <w:p>
            <w:pPr>
              <w:ind w:left="1120"/>
              <w:spacing w:after="0"/>
              <w:rPr>
                <w:sz w:val="20"/>
                <w:szCs w:val="20"/>
                <w:color w:val="auto"/>
              </w:rPr>
            </w:pPr>
            <w:r>
              <w:rPr>
                <w:rFonts w:ascii="Arial" w:cs="Arial" w:eastAsia="Arial" w:hAnsi="Arial"/>
                <w:sz w:val="18"/>
                <w:szCs w:val="18"/>
                <w:b w:val="1"/>
                <w:bCs w:val="1"/>
                <w:color w:val="auto"/>
              </w:rPr>
              <w:t>CITADEL ADVISORS LLC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Gregory Johnson</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68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Gregory Johnson, Authorized Signatory</w:t>
            </w:r>
          </w:p>
        </w:tc>
        <w:tc>
          <w:tcPr>
            <w:tcW w:w="0" w:type="dxa"/>
            <w:vAlign w:val="bottom"/>
          </w:tcPr>
          <w:p>
            <w:pPr>
              <w:spacing w:after="0"/>
              <w:rPr>
                <w:sz w:val="1"/>
                <w:szCs w:val="1"/>
                <w:color w:val="auto"/>
              </w:rPr>
            </w:pPr>
          </w:p>
        </w:tc>
      </w:tr>
      <w:tr>
        <w:trPr>
          <w:trHeight w:val="418"/>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CALC IV LP</w:t>
            </w:r>
          </w:p>
        </w:tc>
        <w:tc>
          <w:tcPr>
            <w:tcW w:w="6160" w:type="dxa"/>
            <w:vAlign w:val="bottom"/>
            <w:gridSpan w:val="4"/>
          </w:tcPr>
          <w:p>
            <w:pPr>
              <w:ind w:left="1120"/>
              <w:spacing w:after="0"/>
              <w:rPr>
                <w:sz w:val="20"/>
                <w:szCs w:val="20"/>
                <w:color w:val="auto"/>
              </w:rPr>
            </w:pPr>
            <w:r>
              <w:rPr>
                <w:rFonts w:ascii="Arial" w:cs="Arial" w:eastAsia="Arial" w:hAnsi="Arial"/>
                <w:sz w:val="18"/>
                <w:szCs w:val="18"/>
                <w:b w:val="1"/>
                <w:bCs w:val="1"/>
                <w:color w:val="auto"/>
              </w:rPr>
              <w:t>CITADEL ADVISORS HOLDINGS LP</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Gregory Johnson</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68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Gregory Johnson, Authorized Signatory</w:t>
            </w:r>
          </w:p>
        </w:tc>
        <w:tc>
          <w:tcPr>
            <w:tcW w:w="0" w:type="dxa"/>
            <w:vAlign w:val="bottom"/>
          </w:tcPr>
          <w:p>
            <w:pPr>
              <w:spacing w:after="0"/>
              <w:rPr>
                <w:sz w:val="1"/>
                <w:szCs w:val="1"/>
                <w:color w:val="auto"/>
              </w:rPr>
            </w:pPr>
          </w:p>
        </w:tc>
      </w:tr>
      <w:tr>
        <w:trPr>
          <w:trHeight w:val="418"/>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6160" w:type="dxa"/>
            <w:vAlign w:val="bottom"/>
            <w:gridSpan w:val="4"/>
          </w:tcPr>
          <w:p>
            <w:pPr>
              <w:ind w:left="1120"/>
              <w:spacing w:after="0"/>
              <w:rPr>
                <w:sz w:val="20"/>
                <w:szCs w:val="20"/>
                <w:color w:val="auto"/>
              </w:rPr>
            </w:pPr>
            <w:r>
              <w:rPr>
                <w:rFonts w:ascii="Arial" w:cs="Arial" w:eastAsia="Arial" w:hAnsi="Arial"/>
                <w:sz w:val="18"/>
                <w:szCs w:val="18"/>
                <w:b w:val="1"/>
                <w:bCs w:val="1"/>
                <w:color w:val="auto"/>
              </w:rPr>
              <w:t>CITADEL GP LLC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Gregory Johnson</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68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Gregory Johnson, Authorized Signatory</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160" w:type="dxa"/>
            <w:vAlign w:val="bottom"/>
            <w:gridSpan w:val="4"/>
          </w:tcPr>
          <w:p>
            <w:pPr>
              <w:ind w:left="1120"/>
              <w:spacing w:after="0"/>
              <w:rPr>
                <w:sz w:val="20"/>
                <w:szCs w:val="20"/>
                <w:color w:val="auto"/>
              </w:rPr>
            </w:pPr>
            <w:r>
              <w:rPr>
                <w:rFonts w:ascii="Arial" w:cs="Arial" w:eastAsia="Arial" w:hAnsi="Arial"/>
                <w:sz w:val="18"/>
                <w:szCs w:val="18"/>
                <w:b w:val="1"/>
                <w:bCs w:val="1"/>
                <w:color w:val="auto"/>
              </w:rPr>
              <w:t>KENNETH GRIFFIN</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Gregory Johnson</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40" w:type="dxa"/>
            <w:vAlign w:val="bottom"/>
            <w:vMerge w:val="restart"/>
          </w:tcPr>
          <w:p>
            <w:pPr>
              <w:spacing w:after="0"/>
              <w:rPr>
                <w:sz w:val="20"/>
                <w:szCs w:val="20"/>
                <w:color w:val="auto"/>
              </w:rPr>
            </w:pPr>
            <w:r>
              <w:rPr>
                <w:rFonts w:ascii="Arial" w:cs="Arial" w:eastAsia="Arial" w:hAnsi="Arial"/>
                <w:sz w:val="18"/>
                <w:szCs w:val="18"/>
                <w:color w:val="auto"/>
                <w:w w:val="90"/>
              </w:rPr>
              <w:t>Gregory Johnson, attorney-in-fact</w:t>
            </w: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9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45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7" w:lineRule="exact"/>
        <w:rPr>
          <w:sz w:val="20"/>
          <w:szCs w:val="20"/>
          <w:color w:val="auto"/>
        </w:rPr>
      </w:pPr>
    </w:p>
    <w:p>
      <w:pPr>
        <w:ind w:left="340" w:right="100" w:hanging="332"/>
        <w:spacing w:after="0" w:line="209" w:lineRule="auto"/>
        <w:tabs>
          <w:tab w:leader="none" w:pos="340" w:val="left"/>
        </w:tabs>
        <w:numPr>
          <w:ilvl w:val="0"/>
          <w:numId w:val="7"/>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Gregory Johnson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Jaws Acquisitions Corp. on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undersigned hereby agree that the Statement on Schedule 13G filed herewith (and any amendments thereto), relating to the Class A ordinary shares of ArcLight Clean Transition Corp. II, a Cayman Islands exempted company, is being filed jointly with the Securities and Exchange Commission pursuant to Rule 13d-1(c) under the Securities Exchange Act of 1934, as amended, on behalf of each of the undersigned.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may be executed in counterparts and each of such counterparts taken together shall constitute one and the same instrument.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this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June,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6160" w:type="dxa"/>
            <w:vAlign w:val="bottom"/>
            <w:gridSpan w:val="4"/>
          </w:tcPr>
          <w:p>
            <w:pPr>
              <w:ind w:left="1120"/>
              <w:spacing w:after="0"/>
              <w:rPr>
                <w:sz w:val="20"/>
                <w:szCs w:val="20"/>
                <w:color w:val="auto"/>
              </w:rPr>
            </w:pPr>
            <w:r>
              <w:rPr>
                <w:rFonts w:ascii="Arial" w:cs="Arial" w:eastAsia="Arial" w:hAnsi="Arial"/>
                <w:sz w:val="18"/>
                <w:szCs w:val="18"/>
                <w:b w:val="1"/>
                <w:bCs w:val="1"/>
                <w:color w:val="auto"/>
              </w:rPr>
              <w:t>CITADEL ADVISORS LLC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Gregory Johnson</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68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Gregory Johnson, Authorized Signatory</w:t>
            </w:r>
          </w:p>
        </w:tc>
        <w:tc>
          <w:tcPr>
            <w:tcW w:w="0" w:type="dxa"/>
            <w:vAlign w:val="bottom"/>
          </w:tcPr>
          <w:p>
            <w:pPr>
              <w:spacing w:after="0"/>
              <w:rPr>
                <w:sz w:val="1"/>
                <w:szCs w:val="1"/>
                <w:color w:val="auto"/>
              </w:rPr>
            </w:pPr>
          </w:p>
        </w:tc>
      </w:tr>
      <w:tr>
        <w:trPr>
          <w:trHeight w:val="418"/>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CALC IV LP</w:t>
            </w:r>
          </w:p>
        </w:tc>
        <w:tc>
          <w:tcPr>
            <w:tcW w:w="6160" w:type="dxa"/>
            <w:vAlign w:val="bottom"/>
            <w:gridSpan w:val="4"/>
          </w:tcPr>
          <w:p>
            <w:pPr>
              <w:ind w:left="1120"/>
              <w:spacing w:after="0"/>
              <w:rPr>
                <w:sz w:val="20"/>
                <w:szCs w:val="20"/>
                <w:color w:val="auto"/>
              </w:rPr>
            </w:pPr>
            <w:r>
              <w:rPr>
                <w:rFonts w:ascii="Arial" w:cs="Arial" w:eastAsia="Arial" w:hAnsi="Arial"/>
                <w:sz w:val="18"/>
                <w:szCs w:val="18"/>
                <w:b w:val="1"/>
                <w:bCs w:val="1"/>
                <w:color w:val="auto"/>
              </w:rPr>
              <w:t>CITADEL ADVISORS HOLDINGS LP</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Gregory Johnson</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68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Gregory Johnson, Authorized Signatory</w:t>
            </w:r>
          </w:p>
        </w:tc>
        <w:tc>
          <w:tcPr>
            <w:tcW w:w="0" w:type="dxa"/>
            <w:vAlign w:val="bottom"/>
          </w:tcPr>
          <w:p>
            <w:pPr>
              <w:spacing w:after="0"/>
              <w:rPr>
                <w:sz w:val="1"/>
                <w:szCs w:val="1"/>
                <w:color w:val="auto"/>
              </w:rPr>
            </w:pPr>
          </w:p>
        </w:tc>
      </w:tr>
      <w:tr>
        <w:trPr>
          <w:trHeight w:val="418"/>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6160" w:type="dxa"/>
            <w:vAlign w:val="bottom"/>
            <w:gridSpan w:val="4"/>
          </w:tcPr>
          <w:p>
            <w:pPr>
              <w:ind w:left="1120"/>
              <w:spacing w:after="0"/>
              <w:rPr>
                <w:sz w:val="20"/>
                <w:szCs w:val="20"/>
                <w:color w:val="auto"/>
              </w:rPr>
            </w:pPr>
            <w:r>
              <w:rPr>
                <w:rFonts w:ascii="Arial" w:cs="Arial" w:eastAsia="Arial" w:hAnsi="Arial"/>
                <w:sz w:val="18"/>
                <w:szCs w:val="18"/>
                <w:b w:val="1"/>
                <w:bCs w:val="1"/>
                <w:color w:val="auto"/>
              </w:rPr>
              <w:t>CITADEL GP LLC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Gregory Johnson</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68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Gregory Johnson, Authorized Signatory</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160" w:type="dxa"/>
            <w:vAlign w:val="bottom"/>
            <w:gridSpan w:val="4"/>
          </w:tcPr>
          <w:p>
            <w:pPr>
              <w:ind w:left="1120"/>
              <w:spacing w:after="0"/>
              <w:rPr>
                <w:sz w:val="20"/>
                <w:szCs w:val="20"/>
                <w:color w:val="auto"/>
              </w:rPr>
            </w:pPr>
            <w:r>
              <w:rPr>
                <w:rFonts w:ascii="Arial" w:cs="Arial" w:eastAsia="Arial" w:hAnsi="Arial"/>
                <w:sz w:val="18"/>
                <w:szCs w:val="18"/>
                <w:b w:val="1"/>
                <w:bCs w:val="1"/>
                <w:color w:val="auto"/>
              </w:rPr>
              <w:t>KENNETH GRIFFIN</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Gregory Johnson</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40" w:type="dxa"/>
            <w:vAlign w:val="bottom"/>
            <w:vMerge w:val="restart"/>
          </w:tcPr>
          <w:p>
            <w:pPr>
              <w:spacing w:after="0"/>
              <w:rPr>
                <w:sz w:val="20"/>
                <w:szCs w:val="20"/>
                <w:color w:val="auto"/>
              </w:rPr>
            </w:pPr>
            <w:r>
              <w:rPr>
                <w:rFonts w:ascii="Arial" w:cs="Arial" w:eastAsia="Arial" w:hAnsi="Arial"/>
                <w:sz w:val="18"/>
                <w:szCs w:val="18"/>
                <w:color w:val="auto"/>
                <w:w w:val="90"/>
              </w:rPr>
              <w:t>Gregory Johnson, attorney-in-fact</w:t>
            </w: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9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45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1" w:lineRule="exact"/>
        <w:rPr>
          <w:sz w:val="20"/>
          <w:szCs w:val="20"/>
          <w:color w:val="auto"/>
        </w:rPr>
      </w:pPr>
    </w:p>
    <w:p>
      <w:pPr>
        <w:ind w:left="340" w:right="100" w:hanging="332"/>
        <w:spacing w:after="0" w:line="209" w:lineRule="auto"/>
        <w:tabs>
          <w:tab w:leader="none" w:pos="340" w:val="left"/>
        </w:tabs>
        <w:numPr>
          <w:ilvl w:val="0"/>
          <w:numId w:val="8"/>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Gregory Johnson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Jaws Acquisitions Corp. on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
    <w:nsid w:val="2EB141F2"/>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5">
    <w:nsid w:val="41B71EF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2021-06-01T15:04:56Z</dcterms:created>
  <dcterms:modified xsi:type="dcterms:W3CDTF">2021-06-01T15:04:56Z</dcterms:modified>
</cp:coreProperties>
</file>